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1D1" w:rsidRPr="00A051D1" w:rsidRDefault="00A051D1" w:rsidP="00A051D1">
      <w:pPr>
        <w:spacing w:line="240" w:lineRule="auto"/>
        <w:jc w:val="right"/>
        <w:rPr>
          <w:rFonts w:ascii="Times New Roman" w:hAnsi="Times New Roman" w:cs="Times New Roman"/>
          <w:sz w:val="28"/>
          <w:szCs w:val="28"/>
        </w:rPr>
      </w:pPr>
      <w:r w:rsidRPr="00A051D1">
        <w:rPr>
          <w:rFonts w:ascii="Times New Roman" w:hAnsi="Times New Roman" w:cs="Times New Roman"/>
          <w:sz w:val="28"/>
          <w:szCs w:val="28"/>
        </w:rPr>
        <w:t>Проект</w:t>
      </w:r>
    </w:p>
    <w:p w:rsidR="00A051D1" w:rsidRPr="00A051D1" w:rsidRDefault="00A051D1" w:rsidP="00A051D1">
      <w:pPr>
        <w:spacing w:line="240" w:lineRule="auto"/>
        <w:rPr>
          <w:rFonts w:ascii="Times New Roman" w:hAnsi="Times New Roman" w:cs="Times New Roman"/>
          <w:bCs/>
          <w:sz w:val="28"/>
          <w:szCs w:val="28"/>
        </w:rPr>
      </w:pPr>
    </w:p>
    <w:p w:rsidR="00A051D1" w:rsidRPr="00A051D1" w:rsidRDefault="00A051D1" w:rsidP="00A051D1">
      <w:pPr>
        <w:pStyle w:val="ConsTitle"/>
        <w:widowControl/>
        <w:ind w:right="0"/>
        <w:jc w:val="center"/>
        <w:rPr>
          <w:rFonts w:ascii="Times New Roman" w:hAnsi="Times New Roman" w:cs="Times New Roman"/>
          <w:sz w:val="28"/>
          <w:szCs w:val="28"/>
        </w:rPr>
      </w:pPr>
      <w:r w:rsidRPr="00A051D1">
        <w:rPr>
          <w:rFonts w:ascii="Times New Roman" w:hAnsi="Times New Roman" w:cs="Times New Roman"/>
          <w:spacing w:val="40"/>
          <w:sz w:val="28"/>
          <w:szCs w:val="28"/>
        </w:rPr>
        <w:t>ПРАВИТЕЛЬСТВО</w:t>
      </w:r>
      <w:r w:rsidRPr="00A051D1">
        <w:rPr>
          <w:rFonts w:ascii="Times New Roman" w:hAnsi="Times New Roman" w:cs="Times New Roman"/>
          <w:sz w:val="28"/>
          <w:szCs w:val="28"/>
        </w:rPr>
        <w:t xml:space="preserve"> РОССИЙСКОЙ ФЕДЕРАЦИИ</w:t>
      </w:r>
    </w:p>
    <w:p w:rsidR="00A051D1" w:rsidRDefault="00A051D1" w:rsidP="00A051D1">
      <w:pPr>
        <w:pStyle w:val="a3"/>
        <w:spacing w:line="240" w:lineRule="auto"/>
        <w:rPr>
          <w:spacing w:val="-14"/>
          <w:sz w:val="28"/>
          <w:szCs w:val="28"/>
        </w:rPr>
      </w:pPr>
    </w:p>
    <w:p w:rsidR="00A051D1" w:rsidRPr="00A051D1" w:rsidRDefault="00A051D1" w:rsidP="00A051D1">
      <w:pPr>
        <w:pStyle w:val="a3"/>
        <w:spacing w:line="240" w:lineRule="auto"/>
        <w:rPr>
          <w:spacing w:val="-14"/>
          <w:sz w:val="28"/>
          <w:szCs w:val="28"/>
        </w:rPr>
      </w:pPr>
      <w:proofErr w:type="gramStart"/>
      <w:r w:rsidRPr="00A051D1">
        <w:rPr>
          <w:spacing w:val="-14"/>
          <w:sz w:val="28"/>
          <w:szCs w:val="28"/>
        </w:rPr>
        <w:t>П</w:t>
      </w:r>
      <w:proofErr w:type="gramEnd"/>
      <w:r w:rsidRPr="00A051D1">
        <w:rPr>
          <w:spacing w:val="-14"/>
          <w:sz w:val="28"/>
          <w:szCs w:val="28"/>
        </w:rPr>
        <w:t xml:space="preserve"> О С Т А Н О В Л Е Н И Е</w:t>
      </w:r>
    </w:p>
    <w:p w:rsidR="00A051D1" w:rsidRPr="00A051D1" w:rsidRDefault="00A051D1" w:rsidP="00A051D1">
      <w:pPr>
        <w:pStyle w:val="a4"/>
        <w:spacing w:before="0" w:after="0"/>
      </w:pPr>
    </w:p>
    <w:p w:rsidR="00A051D1" w:rsidRPr="00A051D1" w:rsidRDefault="00BA7173" w:rsidP="00A051D1">
      <w:pPr>
        <w:pStyle w:val="a4"/>
        <w:spacing w:before="0" w:after="0"/>
      </w:pPr>
      <w:r>
        <w:t>от      .</w:t>
      </w:r>
      <w:r w:rsidR="00A051D1" w:rsidRPr="00A051D1">
        <w:t>201</w:t>
      </w:r>
      <w:r w:rsidR="00A051D1">
        <w:t>3</w:t>
      </w:r>
      <w:r w:rsidR="00A051D1" w:rsidRPr="00A051D1">
        <w:t xml:space="preserve"> г.  № </w:t>
      </w:r>
    </w:p>
    <w:p w:rsidR="00A051D1" w:rsidRPr="00A051D1" w:rsidRDefault="00A051D1" w:rsidP="00A051D1">
      <w:pPr>
        <w:pStyle w:val="11"/>
        <w:rPr>
          <w:lang w:val="ru-RU"/>
        </w:rPr>
      </w:pPr>
    </w:p>
    <w:p w:rsidR="00A051D1" w:rsidRPr="00A051D1" w:rsidRDefault="00A051D1" w:rsidP="00A051D1">
      <w:pPr>
        <w:pStyle w:val="11"/>
        <w:rPr>
          <w:lang w:val="ru-RU"/>
        </w:rPr>
      </w:pPr>
      <w:r w:rsidRPr="00A051D1">
        <w:rPr>
          <w:lang w:val="ru-RU"/>
        </w:rPr>
        <w:t>МОСКВА</w:t>
      </w:r>
    </w:p>
    <w:p w:rsidR="00A051D1" w:rsidRDefault="00A051D1" w:rsidP="00A051D1">
      <w:pPr>
        <w:spacing w:after="0" w:line="240" w:lineRule="auto"/>
        <w:jc w:val="center"/>
        <w:rPr>
          <w:rFonts w:ascii="Times New Roman" w:hAnsi="Times New Roman" w:cs="Times New Roman"/>
          <w:b/>
          <w:sz w:val="28"/>
          <w:szCs w:val="28"/>
        </w:rPr>
      </w:pPr>
    </w:p>
    <w:p w:rsidR="002E0339" w:rsidRPr="002E0339" w:rsidRDefault="00A051D1" w:rsidP="00A051D1">
      <w:pPr>
        <w:spacing w:after="0" w:line="360" w:lineRule="auto"/>
        <w:jc w:val="center"/>
        <w:rPr>
          <w:rFonts w:ascii="Times New Roman" w:eastAsia="Times New Roman" w:hAnsi="Times New Roman" w:cs="Times New Roman"/>
          <w:b/>
          <w:bCs/>
          <w:sz w:val="28"/>
          <w:szCs w:val="28"/>
          <w:lang w:eastAsia="ru-RU"/>
        </w:rPr>
      </w:pPr>
      <w:r w:rsidRPr="00BA7173">
        <w:rPr>
          <w:rFonts w:ascii="Times New Roman" w:eastAsia="Times New Roman" w:hAnsi="Times New Roman" w:cs="Times New Roman"/>
          <w:b/>
          <w:bCs/>
          <w:sz w:val="28"/>
          <w:szCs w:val="28"/>
          <w:lang w:eastAsia="ru-RU"/>
        </w:rPr>
        <w:t>О</w:t>
      </w:r>
      <w:r w:rsidR="002E0339" w:rsidRPr="00BA7173">
        <w:rPr>
          <w:rFonts w:ascii="Times New Roman" w:eastAsia="Times New Roman" w:hAnsi="Times New Roman" w:cs="Times New Roman"/>
          <w:b/>
          <w:bCs/>
          <w:sz w:val="28"/>
          <w:szCs w:val="28"/>
          <w:lang w:eastAsia="ru-RU"/>
        </w:rPr>
        <w:t xml:space="preserve"> </w:t>
      </w:r>
      <w:r w:rsidR="001C6B2D" w:rsidRPr="00BA7173">
        <w:rPr>
          <w:rFonts w:ascii="Times New Roman" w:eastAsia="Times New Roman" w:hAnsi="Times New Roman" w:cs="Times New Roman"/>
          <w:b/>
          <w:bCs/>
          <w:sz w:val="28"/>
          <w:szCs w:val="28"/>
          <w:lang w:eastAsia="ru-RU"/>
        </w:rPr>
        <w:t>внесении изменений в некоторые акты Правительства</w:t>
      </w:r>
      <w:r w:rsidR="002E0339" w:rsidRPr="00BA7173">
        <w:rPr>
          <w:rFonts w:ascii="Times New Roman" w:eastAsia="Times New Roman" w:hAnsi="Times New Roman" w:cs="Times New Roman"/>
          <w:b/>
          <w:bCs/>
          <w:sz w:val="28"/>
          <w:szCs w:val="28"/>
          <w:lang w:eastAsia="ru-RU"/>
        </w:rPr>
        <w:t xml:space="preserve"> </w:t>
      </w:r>
    </w:p>
    <w:p w:rsidR="002E0339" w:rsidRPr="00BA7173" w:rsidRDefault="002E0339" w:rsidP="00A051D1">
      <w:pPr>
        <w:spacing w:after="0" w:line="360" w:lineRule="auto"/>
        <w:jc w:val="center"/>
        <w:rPr>
          <w:rFonts w:ascii="Times New Roman" w:eastAsia="Times New Roman" w:hAnsi="Times New Roman" w:cs="Times New Roman"/>
          <w:b/>
          <w:bCs/>
          <w:caps/>
          <w:sz w:val="28"/>
          <w:szCs w:val="26"/>
          <w:lang w:eastAsia="ru-RU"/>
        </w:rPr>
      </w:pPr>
      <w:r w:rsidRPr="002E0339">
        <w:rPr>
          <w:rFonts w:ascii="Times New Roman" w:eastAsia="Times New Roman" w:hAnsi="Times New Roman" w:cs="Times New Roman"/>
          <w:b/>
          <w:bCs/>
          <w:sz w:val="28"/>
          <w:szCs w:val="28"/>
          <w:lang w:eastAsia="ru-RU"/>
        </w:rPr>
        <w:t>Р</w:t>
      </w:r>
      <w:r w:rsidR="001C6B2D" w:rsidRPr="00BA7173">
        <w:rPr>
          <w:rFonts w:ascii="Times New Roman" w:eastAsia="Times New Roman" w:hAnsi="Times New Roman" w:cs="Times New Roman"/>
          <w:b/>
          <w:bCs/>
          <w:sz w:val="28"/>
          <w:szCs w:val="28"/>
          <w:lang w:eastAsia="ru-RU"/>
        </w:rPr>
        <w:t xml:space="preserve">оссийской </w:t>
      </w:r>
      <w:r w:rsidRPr="002E0339">
        <w:rPr>
          <w:rFonts w:ascii="Times New Roman" w:eastAsia="Times New Roman" w:hAnsi="Times New Roman" w:cs="Times New Roman"/>
          <w:b/>
          <w:bCs/>
          <w:sz w:val="28"/>
          <w:szCs w:val="28"/>
          <w:lang w:eastAsia="ru-RU"/>
        </w:rPr>
        <w:t>Ф</w:t>
      </w:r>
      <w:r w:rsidR="001C6B2D" w:rsidRPr="00BA7173">
        <w:rPr>
          <w:rFonts w:ascii="Times New Roman" w:eastAsia="Times New Roman" w:hAnsi="Times New Roman" w:cs="Times New Roman"/>
          <w:b/>
          <w:bCs/>
          <w:sz w:val="28"/>
          <w:szCs w:val="28"/>
          <w:lang w:eastAsia="ru-RU"/>
        </w:rPr>
        <w:t>едерации</w:t>
      </w:r>
      <w:r w:rsidRPr="00BA7173">
        <w:rPr>
          <w:rFonts w:ascii="Times New Roman" w:eastAsia="Times New Roman" w:hAnsi="Times New Roman" w:cs="Times New Roman"/>
          <w:b/>
          <w:bCs/>
          <w:sz w:val="28"/>
          <w:szCs w:val="28"/>
          <w:lang w:eastAsia="ru-RU"/>
        </w:rPr>
        <w:t xml:space="preserve"> </w:t>
      </w:r>
      <w:r w:rsidRPr="00BA7173">
        <w:rPr>
          <w:rFonts w:ascii="Times New Roman" w:eastAsia="Times New Roman" w:hAnsi="Times New Roman" w:cs="Times New Roman"/>
          <w:b/>
          <w:bCs/>
          <w:sz w:val="28"/>
          <w:szCs w:val="26"/>
          <w:lang w:eastAsia="ru-RU"/>
        </w:rPr>
        <w:t>по вопросам предоставления коммунальных услуг</w:t>
      </w:r>
    </w:p>
    <w:p w:rsidR="002E0339" w:rsidRPr="002E0339" w:rsidRDefault="002E0339" w:rsidP="00A051D1">
      <w:pPr>
        <w:spacing w:after="0" w:line="360" w:lineRule="auto"/>
        <w:rPr>
          <w:rFonts w:ascii="Times New Roman" w:eastAsia="Times New Roman" w:hAnsi="Times New Roman" w:cs="Times New Roman"/>
          <w:sz w:val="24"/>
          <w:szCs w:val="24"/>
          <w:lang w:eastAsia="ru-RU"/>
        </w:rPr>
      </w:pPr>
    </w:p>
    <w:p w:rsidR="00A051D1" w:rsidRPr="00A051D1" w:rsidRDefault="002E0339" w:rsidP="00BA7173">
      <w:pPr>
        <w:autoSpaceDE w:val="0"/>
        <w:autoSpaceDN w:val="0"/>
        <w:adjustRightInd w:val="0"/>
        <w:spacing w:after="0" w:line="360" w:lineRule="auto"/>
        <w:ind w:firstLine="709"/>
        <w:rPr>
          <w:rFonts w:ascii="Times New Roman" w:hAnsi="Times New Roman" w:cs="Times New Roman"/>
          <w:b/>
          <w:sz w:val="28"/>
          <w:szCs w:val="28"/>
        </w:rPr>
      </w:pPr>
      <w:r w:rsidRPr="002E0339">
        <w:rPr>
          <w:rFonts w:ascii="Times New Roman" w:eastAsia="Times New Roman" w:hAnsi="Times New Roman" w:cs="Times New Roman"/>
          <w:sz w:val="28"/>
          <w:szCs w:val="28"/>
          <w:lang w:eastAsia="ru-RU"/>
        </w:rPr>
        <w:t>Правительство Российской Федерации</w:t>
      </w:r>
      <w:r w:rsidR="00A051D1">
        <w:rPr>
          <w:rFonts w:ascii="Times New Roman" w:eastAsia="Times New Roman" w:hAnsi="Times New Roman" w:cs="Times New Roman"/>
          <w:sz w:val="28"/>
          <w:szCs w:val="28"/>
          <w:lang w:eastAsia="ru-RU"/>
        </w:rPr>
        <w:t xml:space="preserve"> </w:t>
      </w:r>
      <w:r w:rsidRPr="002E0339">
        <w:rPr>
          <w:rFonts w:ascii="Times New Roman" w:eastAsia="Times New Roman" w:hAnsi="Times New Roman" w:cs="Times New Roman"/>
          <w:sz w:val="28"/>
          <w:szCs w:val="28"/>
          <w:lang w:eastAsia="ru-RU"/>
        </w:rPr>
        <w:t xml:space="preserve"> </w:t>
      </w:r>
      <w:proofErr w:type="gramStart"/>
      <w:r w:rsidR="00A051D1" w:rsidRPr="00A051D1">
        <w:rPr>
          <w:rFonts w:ascii="Times New Roman" w:hAnsi="Times New Roman" w:cs="Times New Roman"/>
          <w:b/>
          <w:sz w:val="28"/>
          <w:szCs w:val="28"/>
        </w:rPr>
        <w:t>п</w:t>
      </w:r>
      <w:proofErr w:type="gramEnd"/>
      <w:r w:rsidR="00A051D1" w:rsidRPr="00A051D1">
        <w:rPr>
          <w:rFonts w:ascii="Times New Roman" w:hAnsi="Times New Roman" w:cs="Times New Roman"/>
          <w:b/>
          <w:sz w:val="28"/>
          <w:szCs w:val="28"/>
        </w:rPr>
        <w:t xml:space="preserve"> о с т а н о в л я е т:</w:t>
      </w:r>
    </w:p>
    <w:p w:rsidR="00561FF4" w:rsidRPr="00CD7D26" w:rsidRDefault="002E0339" w:rsidP="00CD7D26">
      <w:pPr>
        <w:spacing w:after="0" w:line="360" w:lineRule="auto"/>
        <w:ind w:firstLine="709"/>
        <w:jc w:val="both"/>
        <w:rPr>
          <w:rFonts w:ascii="Times New Roman" w:eastAsia="Times New Roman" w:hAnsi="Times New Roman" w:cs="Times New Roman"/>
          <w:sz w:val="28"/>
          <w:szCs w:val="28"/>
          <w:lang w:eastAsia="ru-RU"/>
        </w:rPr>
      </w:pPr>
      <w:r w:rsidRPr="002E0339">
        <w:rPr>
          <w:rFonts w:ascii="Times New Roman" w:eastAsia="Times New Roman" w:hAnsi="Times New Roman" w:cs="Times New Roman"/>
          <w:sz w:val="28"/>
          <w:szCs w:val="28"/>
          <w:lang w:eastAsia="ru-RU"/>
        </w:rPr>
        <w:t xml:space="preserve">1. Утвердить прилагаемые </w:t>
      </w:r>
      <w:r w:rsidRPr="00CD7D26">
        <w:rPr>
          <w:rFonts w:ascii="Times New Roman" w:eastAsia="Times New Roman" w:hAnsi="Times New Roman" w:cs="Times New Roman"/>
          <w:sz w:val="28"/>
          <w:szCs w:val="28"/>
          <w:lang w:eastAsia="ru-RU"/>
        </w:rPr>
        <w:t>изменения</w:t>
      </w:r>
      <w:r w:rsidRPr="002E0339">
        <w:rPr>
          <w:rFonts w:ascii="Times New Roman" w:eastAsia="Times New Roman" w:hAnsi="Times New Roman" w:cs="Times New Roman"/>
          <w:sz w:val="28"/>
          <w:szCs w:val="28"/>
          <w:lang w:eastAsia="ru-RU"/>
        </w:rPr>
        <w:t xml:space="preserve">, которые вносятся в </w:t>
      </w:r>
      <w:r w:rsidR="00561FF4" w:rsidRPr="00CD7D26">
        <w:rPr>
          <w:rFonts w:ascii="Times New Roman" w:eastAsia="Times New Roman" w:hAnsi="Times New Roman" w:cs="Times New Roman"/>
          <w:sz w:val="28"/>
          <w:szCs w:val="28"/>
          <w:lang w:eastAsia="ru-RU"/>
        </w:rPr>
        <w:t>акты</w:t>
      </w:r>
      <w:r w:rsidRPr="002E0339">
        <w:rPr>
          <w:rFonts w:ascii="Times New Roman" w:eastAsia="Times New Roman" w:hAnsi="Times New Roman" w:cs="Times New Roman"/>
          <w:sz w:val="28"/>
          <w:szCs w:val="28"/>
          <w:lang w:eastAsia="ru-RU"/>
        </w:rPr>
        <w:t xml:space="preserve"> Правительства Российской Федерации</w:t>
      </w:r>
      <w:r w:rsidR="00561FF4" w:rsidRPr="00CD7D26">
        <w:rPr>
          <w:rFonts w:ascii="Times New Roman" w:eastAsia="Times New Roman" w:hAnsi="Times New Roman" w:cs="Times New Roman"/>
          <w:sz w:val="28"/>
          <w:szCs w:val="28"/>
          <w:lang w:eastAsia="ru-RU"/>
        </w:rPr>
        <w:t xml:space="preserve"> по вопросам предоставления коммунальных услуг.</w:t>
      </w:r>
    </w:p>
    <w:p w:rsidR="00063FA9" w:rsidRPr="00063FA9" w:rsidRDefault="00A051D1" w:rsidP="00063FA9">
      <w:pPr>
        <w:spacing w:after="0" w:line="360" w:lineRule="auto"/>
        <w:ind w:firstLine="709"/>
        <w:jc w:val="both"/>
        <w:rPr>
          <w:rFonts w:ascii="Times New Roman" w:eastAsia="Times New Roman" w:hAnsi="Times New Roman" w:cs="Times New Roman"/>
          <w:sz w:val="28"/>
          <w:szCs w:val="28"/>
          <w:lang w:eastAsia="ru-RU"/>
        </w:rPr>
      </w:pPr>
      <w:r w:rsidRPr="00AF1563">
        <w:rPr>
          <w:rFonts w:ascii="Times New Roman" w:eastAsia="Times New Roman" w:hAnsi="Times New Roman" w:cs="Times New Roman"/>
          <w:sz w:val="28"/>
          <w:szCs w:val="28"/>
          <w:lang w:eastAsia="ru-RU"/>
        </w:rPr>
        <w:t xml:space="preserve">2. </w:t>
      </w:r>
      <w:r w:rsidR="00063FA9" w:rsidRPr="00063FA9">
        <w:rPr>
          <w:rFonts w:ascii="Times New Roman" w:eastAsia="Times New Roman" w:hAnsi="Times New Roman" w:cs="Times New Roman"/>
          <w:sz w:val="28"/>
          <w:szCs w:val="28"/>
          <w:lang w:eastAsia="ru-RU"/>
        </w:rPr>
        <w:t>Установить, что</w:t>
      </w:r>
      <w:r w:rsidR="00AF1563" w:rsidRPr="00AF1563">
        <w:rPr>
          <w:rFonts w:ascii="Times New Roman" w:eastAsia="Times New Roman" w:hAnsi="Times New Roman" w:cs="Times New Roman"/>
          <w:sz w:val="28"/>
          <w:szCs w:val="28"/>
          <w:lang w:eastAsia="ru-RU"/>
        </w:rPr>
        <w:t xml:space="preserve"> подпункт</w:t>
      </w:r>
      <w:r w:rsidR="00063FA9" w:rsidRPr="00AF1563">
        <w:rPr>
          <w:rFonts w:ascii="Times New Roman" w:eastAsia="Times New Roman" w:hAnsi="Times New Roman" w:cs="Times New Roman"/>
          <w:sz w:val="28"/>
          <w:szCs w:val="28"/>
          <w:lang w:eastAsia="ru-RU"/>
        </w:rPr>
        <w:t xml:space="preserve"> "</w:t>
      </w:r>
      <w:r w:rsidR="00AF1563" w:rsidRPr="00AF1563">
        <w:rPr>
          <w:rFonts w:ascii="Times New Roman" w:eastAsia="Times New Roman" w:hAnsi="Times New Roman" w:cs="Times New Roman"/>
          <w:sz w:val="28"/>
          <w:szCs w:val="28"/>
          <w:lang w:eastAsia="ru-RU"/>
        </w:rPr>
        <w:t>б</w:t>
      </w:r>
      <w:r w:rsidR="00063FA9" w:rsidRPr="00AF1563">
        <w:rPr>
          <w:rFonts w:ascii="Times New Roman" w:eastAsia="Times New Roman" w:hAnsi="Times New Roman" w:cs="Times New Roman"/>
          <w:sz w:val="28"/>
          <w:szCs w:val="28"/>
          <w:lang w:eastAsia="ru-RU"/>
        </w:rPr>
        <w:t xml:space="preserve">" пункта </w:t>
      </w:r>
      <w:r w:rsidR="00AF1563" w:rsidRPr="00AF1563">
        <w:rPr>
          <w:rFonts w:ascii="Times New Roman" w:eastAsia="Times New Roman" w:hAnsi="Times New Roman" w:cs="Times New Roman"/>
          <w:sz w:val="28"/>
          <w:szCs w:val="28"/>
          <w:lang w:eastAsia="ru-RU"/>
        </w:rPr>
        <w:t>4</w:t>
      </w:r>
      <w:r w:rsidR="00063FA9" w:rsidRPr="00063FA9">
        <w:rPr>
          <w:rFonts w:ascii="Times New Roman" w:eastAsia="Times New Roman" w:hAnsi="Times New Roman" w:cs="Times New Roman"/>
          <w:sz w:val="28"/>
          <w:szCs w:val="28"/>
          <w:lang w:eastAsia="ru-RU"/>
        </w:rPr>
        <w:t xml:space="preserve"> </w:t>
      </w:r>
      <w:r w:rsidR="00AF1563">
        <w:rPr>
          <w:rFonts w:ascii="Times New Roman" w:eastAsia="Times New Roman" w:hAnsi="Times New Roman" w:cs="Times New Roman"/>
          <w:sz w:val="28"/>
          <w:szCs w:val="28"/>
          <w:lang w:eastAsia="ru-RU"/>
        </w:rPr>
        <w:t>Изменений</w:t>
      </w:r>
      <w:r w:rsidR="00063FA9" w:rsidRPr="00063FA9">
        <w:rPr>
          <w:rFonts w:ascii="Times New Roman" w:eastAsia="Times New Roman" w:hAnsi="Times New Roman" w:cs="Times New Roman"/>
          <w:sz w:val="28"/>
          <w:szCs w:val="28"/>
          <w:lang w:eastAsia="ru-RU"/>
        </w:rPr>
        <w:t xml:space="preserve">, утвержденных настоящим </w:t>
      </w:r>
      <w:r w:rsidR="00063FA9" w:rsidRPr="00AF1563">
        <w:rPr>
          <w:rFonts w:ascii="Times New Roman" w:eastAsia="Times New Roman" w:hAnsi="Times New Roman" w:cs="Times New Roman"/>
          <w:sz w:val="28"/>
          <w:szCs w:val="28"/>
          <w:lang w:eastAsia="ru-RU"/>
        </w:rPr>
        <w:t>постановлением</w:t>
      </w:r>
      <w:r w:rsidR="00063FA9" w:rsidRPr="00063FA9">
        <w:rPr>
          <w:rFonts w:ascii="Times New Roman" w:eastAsia="Times New Roman" w:hAnsi="Times New Roman" w:cs="Times New Roman"/>
          <w:sz w:val="28"/>
          <w:szCs w:val="28"/>
          <w:lang w:eastAsia="ru-RU"/>
        </w:rPr>
        <w:t>, вступа</w:t>
      </w:r>
      <w:r w:rsidR="00AF1563">
        <w:rPr>
          <w:rFonts w:ascii="Times New Roman" w:eastAsia="Times New Roman" w:hAnsi="Times New Roman" w:cs="Times New Roman"/>
          <w:sz w:val="28"/>
          <w:szCs w:val="28"/>
          <w:lang w:eastAsia="ru-RU"/>
        </w:rPr>
        <w:t>е</w:t>
      </w:r>
      <w:r w:rsidR="00063FA9" w:rsidRPr="00063FA9">
        <w:rPr>
          <w:rFonts w:ascii="Times New Roman" w:eastAsia="Times New Roman" w:hAnsi="Times New Roman" w:cs="Times New Roman"/>
          <w:sz w:val="28"/>
          <w:szCs w:val="28"/>
          <w:lang w:eastAsia="ru-RU"/>
        </w:rPr>
        <w:t xml:space="preserve">т в силу с </w:t>
      </w:r>
      <w:r w:rsidR="00063FA9" w:rsidRPr="00AF1563">
        <w:rPr>
          <w:rFonts w:ascii="Times New Roman" w:eastAsia="Times New Roman" w:hAnsi="Times New Roman" w:cs="Times New Roman"/>
          <w:sz w:val="28"/>
          <w:szCs w:val="28"/>
          <w:lang w:eastAsia="ru-RU"/>
        </w:rPr>
        <w:t>01.01.2014.</w:t>
      </w:r>
    </w:p>
    <w:p w:rsidR="00481C32" w:rsidRDefault="00063FA9" w:rsidP="00063FA9">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3. </w:t>
      </w:r>
      <w:proofErr w:type="gramStart"/>
      <w:r w:rsidRPr="00063FA9">
        <w:rPr>
          <w:rFonts w:ascii="Times New Roman" w:eastAsia="Times New Roman" w:hAnsi="Times New Roman" w:cs="Times New Roman"/>
          <w:sz w:val="28"/>
          <w:szCs w:val="28"/>
          <w:lang w:eastAsia="ru-RU"/>
        </w:rPr>
        <w:t>Министерству</w:t>
      </w:r>
      <w:r w:rsidRPr="00CD7D26">
        <w:rPr>
          <w:rFonts w:ascii="Times New Roman" w:hAnsi="Times New Roman" w:cs="Times New Roman"/>
          <w:sz w:val="28"/>
          <w:szCs w:val="28"/>
        </w:rPr>
        <w:t xml:space="preserve"> регионального развития Российской Федерации с участием заинтересованных федеральных органов исполнительной власти представить в 2 месячный срок в установленном порядке в Правительство Российской Федерации проект акта о внесении изменений в Правила установления и определения нормативов потребления коммунальных услуг, утвержденные Постановлением Правительства Российской Федерации от 23 мая 2006 г. </w:t>
      </w:r>
      <w:r>
        <w:rPr>
          <w:rFonts w:ascii="Times New Roman" w:hAnsi="Times New Roman" w:cs="Times New Roman"/>
          <w:sz w:val="28"/>
          <w:szCs w:val="28"/>
        </w:rPr>
        <w:t>№</w:t>
      </w:r>
      <w:r w:rsidRPr="00CD7D26">
        <w:rPr>
          <w:rFonts w:ascii="Times New Roman" w:hAnsi="Times New Roman" w:cs="Times New Roman"/>
          <w:sz w:val="28"/>
          <w:szCs w:val="28"/>
        </w:rPr>
        <w:t xml:space="preserve"> 306,  Правила предоставления коммунальных услуг собственникам и пользователям помещений в многоквартирных домах</w:t>
      </w:r>
      <w:proofErr w:type="gramEnd"/>
      <w:r w:rsidRPr="00CD7D26">
        <w:rPr>
          <w:rFonts w:ascii="Times New Roman" w:hAnsi="Times New Roman" w:cs="Times New Roman"/>
          <w:sz w:val="28"/>
          <w:szCs w:val="28"/>
        </w:rPr>
        <w:t xml:space="preserve"> </w:t>
      </w:r>
      <w:proofErr w:type="gramStart"/>
      <w:r w:rsidRPr="00CD7D26">
        <w:rPr>
          <w:rFonts w:ascii="Times New Roman" w:hAnsi="Times New Roman" w:cs="Times New Roman"/>
          <w:sz w:val="28"/>
          <w:szCs w:val="28"/>
        </w:rPr>
        <w:t xml:space="preserve">и жилых домов, утвержденные </w:t>
      </w:r>
      <w:r w:rsidR="00BA7173">
        <w:rPr>
          <w:rFonts w:ascii="Times New Roman" w:hAnsi="Times New Roman" w:cs="Times New Roman"/>
          <w:sz w:val="28"/>
          <w:szCs w:val="28"/>
        </w:rPr>
        <w:t>П</w:t>
      </w:r>
      <w:r w:rsidRPr="00CD7D26">
        <w:rPr>
          <w:rFonts w:ascii="Times New Roman" w:hAnsi="Times New Roman" w:cs="Times New Roman"/>
          <w:sz w:val="28"/>
          <w:szCs w:val="28"/>
        </w:rPr>
        <w:t>остановлением Правительства Российской Федерации от 6 мая 2011 г. № 354, и иные нормативно-правовые акты, предусматривающи</w:t>
      </w:r>
      <w:r>
        <w:rPr>
          <w:rFonts w:ascii="Times New Roman" w:hAnsi="Times New Roman" w:cs="Times New Roman"/>
          <w:sz w:val="28"/>
          <w:szCs w:val="28"/>
        </w:rPr>
        <w:t>е</w:t>
      </w:r>
      <w:r w:rsidRPr="00CD7D26">
        <w:rPr>
          <w:rFonts w:ascii="Times New Roman" w:hAnsi="Times New Roman" w:cs="Times New Roman"/>
          <w:sz w:val="28"/>
          <w:szCs w:val="28"/>
        </w:rPr>
        <w:t xml:space="preserve"> изменение порядка расчета платы за </w:t>
      </w:r>
      <w:r w:rsidR="00BA7173">
        <w:rPr>
          <w:rFonts w:ascii="Times New Roman" w:hAnsi="Times New Roman" w:cs="Times New Roman"/>
          <w:sz w:val="28"/>
          <w:szCs w:val="28"/>
        </w:rPr>
        <w:t>жилищно-</w:t>
      </w:r>
      <w:r w:rsidRPr="00CD7D26">
        <w:rPr>
          <w:rFonts w:ascii="Times New Roman" w:hAnsi="Times New Roman" w:cs="Times New Roman"/>
          <w:sz w:val="28"/>
          <w:szCs w:val="28"/>
        </w:rPr>
        <w:t xml:space="preserve">коммунальные услуги с учетом того, что расходы на оплату коммунальных ресурсов холодной воды, горячей воды, электрической энергии, сточных вод, </w:t>
      </w:r>
      <w:r w:rsidRPr="00CD7D26">
        <w:rPr>
          <w:rFonts w:ascii="Times New Roman" w:hAnsi="Times New Roman" w:cs="Times New Roman"/>
          <w:sz w:val="28"/>
          <w:szCs w:val="28"/>
        </w:rPr>
        <w:lastRenderedPageBreak/>
        <w:t>потребляемых в процессе использования общего имущества в многоквартирном доме, с 1 января 2014 года подлежат включению в</w:t>
      </w:r>
      <w:proofErr w:type="gramEnd"/>
      <w:r w:rsidRPr="00CD7D26">
        <w:rPr>
          <w:rFonts w:ascii="Times New Roman" w:hAnsi="Times New Roman" w:cs="Times New Roman"/>
          <w:sz w:val="28"/>
          <w:szCs w:val="28"/>
        </w:rPr>
        <w:t xml:space="preserve"> плату за содержание и ремонт общего имущества.</w:t>
      </w:r>
    </w:p>
    <w:p w:rsidR="00AF1563" w:rsidRDefault="00AF1563" w:rsidP="00481C32">
      <w:pPr>
        <w:tabs>
          <w:tab w:val="center" w:pos="1758"/>
        </w:tabs>
        <w:spacing w:after="0" w:line="360" w:lineRule="auto"/>
        <w:rPr>
          <w:rFonts w:ascii="Times New Roman" w:hAnsi="Times New Roman" w:cs="Times New Roman"/>
          <w:sz w:val="28"/>
          <w:szCs w:val="28"/>
        </w:rPr>
      </w:pPr>
    </w:p>
    <w:p w:rsidR="00AF1563" w:rsidRDefault="00AF1563" w:rsidP="00481C32">
      <w:pPr>
        <w:tabs>
          <w:tab w:val="center" w:pos="1758"/>
        </w:tabs>
        <w:spacing w:after="0" w:line="360" w:lineRule="auto"/>
        <w:rPr>
          <w:rFonts w:ascii="Times New Roman" w:hAnsi="Times New Roman" w:cs="Times New Roman"/>
          <w:sz w:val="28"/>
          <w:szCs w:val="28"/>
        </w:rPr>
      </w:pPr>
    </w:p>
    <w:p w:rsidR="00AF1563" w:rsidRDefault="00AF1563" w:rsidP="00481C32">
      <w:pPr>
        <w:tabs>
          <w:tab w:val="center" w:pos="1758"/>
        </w:tabs>
        <w:spacing w:after="0" w:line="360" w:lineRule="auto"/>
        <w:rPr>
          <w:rFonts w:ascii="Times New Roman" w:hAnsi="Times New Roman" w:cs="Times New Roman"/>
          <w:sz w:val="28"/>
          <w:szCs w:val="28"/>
        </w:rPr>
      </w:pPr>
    </w:p>
    <w:p w:rsidR="00481C32" w:rsidRPr="00481C32" w:rsidRDefault="00481C32" w:rsidP="00481C32">
      <w:pPr>
        <w:tabs>
          <w:tab w:val="center" w:pos="1758"/>
        </w:tabs>
        <w:spacing w:after="0" w:line="360" w:lineRule="auto"/>
        <w:rPr>
          <w:rFonts w:ascii="Times New Roman" w:hAnsi="Times New Roman" w:cs="Times New Roman"/>
          <w:sz w:val="28"/>
          <w:szCs w:val="28"/>
        </w:rPr>
      </w:pPr>
      <w:r w:rsidRPr="00481C32">
        <w:rPr>
          <w:rFonts w:ascii="Times New Roman" w:hAnsi="Times New Roman" w:cs="Times New Roman"/>
          <w:sz w:val="28"/>
          <w:szCs w:val="28"/>
        </w:rPr>
        <w:t>Председатель Правительства</w:t>
      </w:r>
    </w:p>
    <w:p w:rsidR="00481C32" w:rsidRPr="00481C32" w:rsidRDefault="00481C32" w:rsidP="00481C32">
      <w:pPr>
        <w:tabs>
          <w:tab w:val="center" w:pos="1758"/>
          <w:tab w:val="right" w:pos="9582"/>
        </w:tabs>
        <w:spacing w:after="0" w:line="360" w:lineRule="auto"/>
        <w:rPr>
          <w:rFonts w:ascii="Times New Roman" w:hAnsi="Times New Roman" w:cs="Times New Roman"/>
          <w:i/>
          <w:sz w:val="28"/>
          <w:szCs w:val="28"/>
        </w:rPr>
      </w:pPr>
      <w:r w:rsidRPr="00481C32">
        <w:rPr>
          <w:rFonts w:ascii="Times New Roman" w:hAnsi="Times New Roman" w:cs="Times New Roman"/>
          <w:sz w:val="28"/>
          <w:szCs w:val="28"/>
        </w:rPr>
        <w:tab/>
        <w:t xml:space="preserve">      Российской Федерации                                                                  </w:t>
      </w:r>
      <w:r>
        <w:rPr>
          <w:rFonts w:ascii="Times New Roman" w:hAnsi="Times New Roman" w:cs="Times New Roman"/>
          <w:sz w:val="28"/>
          <w:szCs w:val="28"/>
        </w:rPr>
        <w:t>Д.</w:t>
      </w:r>
      <w:r w:rsidR="00873EB9">
        <w:rPr>
          <w:rFonts w:ascii="Times New Roman" w:hAnsi="Times New Roman" w:cs="Times New Roman"/>
          <w:sz w:val="28"/>
          <w:szCs w:val="28"/>
        </w:rPr>
        <w:t xml:space="preserve"> </w:t>
      </w:r>
      <w:r>
        <w:rPr>
          <w:rFonts w:ascii="Times New Roman" w:hAnsi="Times New Roman" w:cs="Times New Roman"/>
          <w:sz w:val="28"/>
          <w:szCs w:val="28"/>
        </w:rPr>
        <w:t>Медведев</w:t>
      </w:r>
    </w:p>
    <w:p w:rsidR="00481C32" w:rsidRPr="002E0339" w:rsidRDefault="00481C32" w:rsidP="00481C32">
      <w:pPr>
        <w:spacing w:after="0" w:line="360" w:lineRule="auto"/>
        <w:jc w:val="both"/>
        <w:rPr>
          <w:rFonts w:ascii="Times New Roman" w:eastAsia="Times New Roman" w:hAnsi="Times New Roman" w:cs="Times New Roman"/>
          <w:sz w:val="28"/>
          <w:szCs w:val="28"/>
          <w:lang w:eastAsia="ru-RU"/>
        </w:rPr>
      </w:pPr>
    </w:p>
    <w:p w:rsidR="008D208F" w:rsidRDefault="008D208F">
      <w:pPr>
        <w:rPr>
          <w:rFonts w:ascii="Times New Roman" w:hAnsi="Times New Roman" w:cs="Times New Roman"/>
          <w:sz w:val="28"/>
          <w:szCs w:val="28"/>
        </w:rPr>
      </w:pPr>
    </w:p>
    <w:p w:rsidR="0092110E" w:rsidRDefault="0092110E">
      <w:pPr>
        <w:rPr>
          <w:rFonts w:ascii="Times New Roman" w:hAnsi="Times New Roman" w:cs="Times New Roman"/>
          <w:sz w:val="28"/>
          <w:szCs w:val="28"/>
        </w:rPr>
      </w:pPr>
    </w:p>
    <w:p w:rsidR="00AF1563" w:rsidRDefault="00AF1563" w:rsidP="0092110E">
      <w:pPr>
        <w:widowControl w:val="0"/>
        <w:ind w:left="4248"/>
        <w:jc w:val="center"/>
        <w:outlineLvl w:val="0"/>
        <w:rPr>
          <w:rFonts w:ascii="Times New Roman" w:hAnsi="Times New Roman" w:cs="Times New Roman"/>
          <w:sz w:val="28"/>
          <w:szCs w:val="28"/>
        </w:rPr>
      </w:pPr>
    </w:p>
    <w:p w:rsidR="00AF1563" w:rsidRDefault="00AF1563" w:rsidP="0092110E">
      <w:pPr>
        <w:widowControl w:val="0"/>
        <w:ind w:left="4248"/>
        <w:jc w:val="center"/>
        <w:outlineLvl w:val="0"/>
        <w:rPr>
          <w:rFonts w:ascii="Times New Roman" w:hAnsi="Times New Roman" w:cs="Times New Roman"/>
          <w:sz w:val="28"/>
          <w:szCs w:val="28"/>
        </w:rPr>
      </w:pPr>
    </w:p>
    <w:p w:rsidR="00AF1563" w:rsidRDefault="00AF1563" w:rsidP="0092110E">
      <w:pPr>
        <w:widowControl w:val="0"/>
        <w:ind w:left="4248"/>
        <w:jc w:val="center"/>
        <w:outlineLvl w:val="0"/>
        <w:rPr>
          <w:rFonts w:ascii="Times New Roman" w:hAnsi="Times New Roman" w:cs="Times New Roman"/>
          <w:sz w:val="28"/>
          <w:szCs w:val="28"/>
        </w:rPr>
      </w:pPr>
    </w:p>
    <w:p w:rsidR="00AF1563" w:rsidRDefault="00AF1563" w:rsidP="0092110E">
      <w:pPr>
        <w:widowControl w:val="0"/>
        <w:ind w:left="4248"/>
        <w:jc w:val="center"/>
        <w:outlineLvl w:val="0"/>
        <w:rPr>
          <w:rFonts w:ascii="Times New Roman" w:hAnsi="Times New Roman" w:cs="Times New Roman"/>
          <w:sz w:val="28"/>
          <w:szCs w:val="28"/>
        </w:rPr>
      </w:pPr>
    </w:p>
    <w:p w:rsidR="00AF1563" w:rsidRDefault="00AF1563" w:rsidP="0092110E">
      <w:pPr>
        <w:widowControl w:val="0"/>
        <w:ind w:left="4248"/>
        <w:jc w:val="center"/>
        <w:outlineLvl w:val="0"/>
        <w:rPr>
          <w:rFonts w:ascii="Times New Roman" w:hAnsi="Times New Roman" w:cs="Times New Roman"/>
          <w:sz w:val="28"/>
          <w:szCs w:val="28"/>
        </w:rPr>
      </w:pPr>
    </w:p>
    <w:p w:rsidR="00AF1563" w:rsidRDefault="00AF1563" w:rsidP="0092110E">
      <w:pPr>
        <w:widowControl w:val="0"/>
        <w:ind w:left="4248"/>
        <w:jc w:val="center"/>
        <w:outlineLvl w:val="0"/>
        <w:rPr>
          <w:rFonts w:ascii="Times New Roman" w:hAnsi="Times New Roman" w:cs="Times New Roman"/>
          <w:sz w:val="28"/>
          <w:szCs w:val="28"/>
        </w:rPr>
      </w:pPr>
    </w:p>
    <w:p w:rsidR="00AF1563" w:rsidRDefault="00AF1563" w:rsidP="0092110E">
      <w:pPr>
        <w:widowControl w:val="0"/>
        <w:ind w:left="4248"/>
        <w:jc w:val="center"/>
        <w:outlineLvl w:val="0"/>
        <w:rPr>
          <w:rFonts w:ascii="Times New Roman" w:hAnsi="Times New Roman" w:cs="Times New Roman"/>
          <w:sz w:val="28"/>
          <w:szCs w:val="28"/>
        </w:rPr>
      </w:pPr>
    </w:p>
    <w:p w:rsidR="00AF1563" w:rsidRDefault="00AF1563" w:rsidP="0092110E">
      <w:pPr>
        <w:widowControl w:val="0"/>
        <w:ind w:left="4248"/>
        <w:jc w:val="center"/>
        <w:outlineLvl w:val="0"/>
        <w:rPr>
          <w:rFonts w:ascii="Times New Roman" w:hAnsi="Times New Roman" w:cs="Times New Roman"/>
          <w:sz w:val="28"/>
          <w:szCs w:val="28"/>
        </w:rPr>
      </w:pPr>
    </w:p>
    <w:p w:rsidR="00AF1563" w:rsidRDefault="00AF1563" w:rsidP="0092110E">
      <w:pPr>
        <w:widowControl w:val="0"/>
        <w:ind w:left="4248"/>
        <w:jc w:val="center"/>
        <w:outlineLvl w:val="0"/>
        <w:rPr>
          <w:rFonts w:ascii="Times New Roman" w:hAnsi="Times New Roman" w:cs="Times New Roman"/>
          <w:sz w:val="28"/>
          <w:szCs w:val="28"/>
        </w:rPr>
      </w:pPr>
    </w:p>
    <w:p w:rsidR="00AF1563" w:rsidRDefault="00AF1563" w:rsidP="0092110E">
      <w:pPr>
        <w:widowControl w:val="0"/>
        <w:ind w:left="4248"/>
        <w:jc w:val="center"/>
        <w:outlineLvl w:val="0"/>
        <w:rPr>
          <w:rFonts w:ascii="Times New Roman" w:hAnsi="Times New Roman" w:cs="Times New Roman"/>
          <w:sz w:val="28"/>
          <w:szCs w:val="28"/>
        </w:rPr>
      </w:pPr>
    </w:p>
    <w:p w:rsidR="00AF1563" w:rsidRDefault="00AF1563" w:rsidP="0092110E">
      <w:pPr>
        <w:widowControl w:val="0"/>
        <w:ind w:left="4248"/>
        <w:jc w:val="center"/>
        <w:outlineLvl w:val="0"/>
        <w:rPr>
          <w:rFonts w:ascii="Times New Roman" w:hAnsi="Times New Roman" w:cs="Times New Roman"/>
          <w:sz w:val="28"/>
          <w:szCs w:val="28"/>
        </w:rPr>
      </w:pPr>
    </w:p>
    <w:p w:rsidR="00AF1563" w:rsidRDefault="00AF1563" w:rsidP="0092110E">
      <w:pPr>
        <w:widowControl w:val="0"/>
        <w:ind w:left="4248"/>
        <w:jc w:val="center"/>
        <w:outlineLvl w:val="0"/>
        <w:rPr>
          <w:rFonts w:ascii="Times New Roman" w:hAnsi="Times New Roman" w:cs="Times New Roman"/>
          <w:sz w:val="28"/>
          <w:szCs w:val="28"/>
        </w:rPr>
      </w:pPr>
    </w:p>
    <w:p w:rsidR="00AF1563" w:rsidRDefault="00AF1563" w:rsidP="0092110E">
      <w:pPr>
        <w:widowControl w:val="0"/>
        <w:ind w:left="4248"/>
        <w:jc w:val="center"/>
        <w:outlineLvl w:val="0"/>
        <w:rPr>
          <w:rFonts w:ascii="Times New Roman" w:hAnsi="Times New Roman" w:cs="Times New Roman"/>
          <w:sz w:val="28"/>
          <w:szCs w:val="28"/>
        </w:rPr>
      </w:pPr>
    </w:p>
    <w:p w:rsidR="00AF1563" w:rsidRDefault="00AF1563" w:rsidP="0092110E">
      <w:pPr>
        <w:widowControl w:val="0"/>
        <w:ind w:left="4248"/>
        <w:jc w:val="center"/>
        <w:outlineLvl w:val="0"/>
        <w:rPr>
          <w:rFonts w:ascii="Times New Roman" w:hAnsi="Times New Roman" w:cs="Times New Roman"/>
          <w:sz w:val="28"/>
          <w:szCs w:val="28"/>
        </w:rPr>
      </w:pPr>
    </w:p>
    <w:p w:rsidR="00AF1563" w:rsidRDefault="00AF1563" w:rsidP="0092110E">
      <w:pPr>
        <w:widowControl w:val="0"/>
        <w:ind w:left="4248"/>
        <w:jc w:val="center"/>
        <w:outlineLvl w:val="0"/>
        <w:rPr>
          <w:rFonts w:ascii="Times New Roman" w:hAnsi="Times New Roman" w:cs="Times New Roman"/>
          <w:sz w:val="28"/>
          <w:szCs w:val="28"/>
        </w:rPr>
      </w:pPr>
    </w:p>
    <w:p w:rsidR="00AF1563" w:rsidRDefault="00AF1563" w:rsidP="0092110E">
      <w:pPr>
        <w:widowControl w:val="0"/>
        <w:ind w:left="4248"/>
        <w:jc w:val="center"/>
        <w:outlineLvl w:val="0"/>
        <w:rPr>
          <w:rFonts w:ascii="Times New Roman" w:hAnsi="Times New Roman" w:cs="Times New Roman"/>
          <w:sz w:val="28"/>
          <w:szCs w:val="28"/>
        </w:rPr>
      </w:pPr>
    </w:p>
    <w:p w:rsidR="0092110E" w:rsidRPr="0092110E" w:rsidRDefault="0092110E" w:rsidP="0092110E">
      <w:pPr>
        <w:widowControl w:val="0"/>
        <w:ind w:left="4248"/>
        <w:jc w:val="center"/>
        <w:outlineLvl w:val="0"/>
        <w:rPr>
          <w:rFonts w:ascii="Times New Roman" w:hAnsi="Times New Roman" w:cs="Times New Roman"/>
          <w:sz w:val="28"/>
          <w:szCs w:val="28"/>
        </w:rPr>
      </w:pPr>
      <w:r w:rsidRPr="0092110E">
        <w:rPr>
          <w:rFonts w:ascii="Times New Roman" w:hAnsi="Times New Roman" w:cs="Times New Roman"/>
          <w:sz w:val="28"/>
          <w:szCs w:val="28"/>
        </w:rPr>
        <w:lastRenderedPageBreak/>
        <w:t>Утверждены</w:t>
      </w:r>
    </w:p>
    <w:p w:rsidR="0092110E" w:rsidRPr="0092110E" w:rsidRDefault="0092110E" w:rsidP="0092110E">
      <w:pPr>
        <w:widowControl w:val="0"/>
        <w:ind w:left="4248"/>
        <w:jc w:val="center"/>
        <w:outlineLvl w:val="0"/>
        <w:rPr>
          <w:rFonts w:ascii="Times New Roman" w:hAnsi="Times New Roman" w:cs="Times New Roman"/>
          <w:sz w:val="28"/>
          <w:szCs w:val="28"/>
        </w:rPr>
      </w:pPr>
      <w:r w:rsidRPr="0092110E">
        <w:rPr>
          <w:rFonts w:ascii="Times New Roman" w:hAnsi="Times New Roman" w:cs="Times New Roman"/>
          <w:sz w:val="28"/>
          <w:szCs w:val="28"/>
        </w:rPr>
        <w:t>постановлением Правительства Российской Федерации</w:t>
      </w:r>
    </w:p>
    <w:p w:rsidR="0092110E" w:rsidRPr="0092110E" w:rsidRDefault="0092110E" w:rsidP="0092110E">
      <w:pPr>
        <w:widowControl w:val="0"/>
        <w:ind w:left="4248"/>
        <w:jc w:val="center"/>
        <w:outlineLvl w:val="0"/>
        <w:rPr>
          <w:rFonts w:ascii="Times New Roman" w:hAnsi="Times New Roman" w:cs="Times New Roman"/>
          <w:sz w:val="28"/>
          <w:szCs w:val="28"/>
        </w:rPr>
      </w:pPr>
      <w:r w:rsidRPr="0092110E">
        <w:rPr>
          <w:rFonts w:ascii="Times New Roman" w:hAnsi="Times New Roman" w:cs="Times New Roman"/>
          <w:sz w:val="28"/>
          <w:szCs w:val="28"/>
        </w:rPr>
        <w:t>от ___ ________ 201</w:t>
      </w:r>
      <w:r>
        <w:rPr>
          <w:rFonts w:ascii="Times New Roman" w:hAnsi="Times New Roman" w:cs="Times New Roman"/>
          <w:sz w:val="28"/>
          <w:szCs w:val="28"/>
        </w:rPr>
        <w:t>3</w:t>
      </w:r>
      <w:r w:rsidRPr="0092110E">
        <w:rPr>
          <w:rFonts w:ascii="Times New Roman" w:hAnsi="Times New Roman" w:cs="Times New Roman"/>
          <w:sz w:val="28"/>
          <w:szCs w:val="28"/>
        </w:rPr>
        <w:t xml:space="preserve"> г. № _____</w:t>
      </w:r>
    </w:p>
    <w:p w:rsidR="0092110E" w:rsidRPr="0092110E" w:rsidRDefault="0092110E" w:rsidP="0092110E">
      <w:pPr>
        <w:pStyle w:val="1"/>
        <w:rPr>
          <w:rFonts w:ascii="Times New Roman" w:hAnsi="Times New Roman" w:cs="Times New Roman"/>
          <w:color w:val="auto"/>
          <w:sz w:val="28"/>
          <w:szCs w:val="28"/>
        </w:rPr>
      </w:pPr>
    </w:p>
    <w:p w:rsidR="0092110E" w:rsidRPr="00561FF4" w:rsidRDefault="0092110E" w:rsidP="0092110E">
      <w:pPr>
        <w:pStyle w:val="1"/>
        <w:rPr>
          <w:rFonts w:ascii="Times New Roman" w:hAnsi="Times New Roman" w:cs="Times New Roman"/>
          <w:color w:val="auto"/>
          <w:sz w:val="28"/>
          <w:szCs w:val="28"/>
        </w:rPr>
      </w:pPr>
      <w:r w:rsidRPr="0092110E">
        <w:rPr>
          <w:rFonts w:ascii="Times New Roman" w:hAnsi="Times New Roman" w:cs="Times New Roman"/>
          <w:color w:val="auto"/>
          <w:sz w:val="28"/>
          <w:szCs w:val="28"/>
        </w:rPr>
        <w:t>Изменения,</w:t>
      </w:r>
      <w:r w:rsidRPr="0092110E">
        <w:rPr>
          <w:rFonts w:ascii="Times New Roman" w:hAnsi="Times New Roman" w:cs="Times New Roman"/>
          <w:color w:val="auto"/>
          <w:sz w:val="28"/>
          <w:szCs w:val="28"/>
        </w:rPr>
        <w:br/>
      </w:r>
      <w:r w:rsidRPr="00561FF4">
        <w:rPr>
          <w:rFonts w:ascii="Times New Roman" w:hAnsi="Times New Roman" w:cs="Times New Roman"/>
          <w:color w:val="auto"/>
          <w:sz w:val="28"/>
          <w:szCs w:val="28"/>
        </w:rPr>
        <w:t xml:space="preserve">которые вносятся в </w:t>
      </w:r>
      <w:r w:rsidR="00561FF4">
        <w:rPr>
          <w:rFonts w:ascii="Times New Roman" w:hAnsi="Times New Roman" w:cs="Times New Roman"/>
          <w:color w:val="auto"/>
          <w:sz w:val="28"/>
          <w:szCs w:val="28"/>
        </w:rPr>
        <w:t>акты</w:t>
      </w:r>
      <w:r w:rsidRPr="00561FF4">
        <w:rPr>
          <w:rFonts w:ascii="Times New Roman" w:hAnsi="Times New Roman" w:cs="Times New Roman"/>
          <w:color w:val="auto"/>
          <w:sz w:val="28"/>
          <w:szCs w:val="28"/>
        </w:rPr>
        <w:t xml:space="preserve"> Правительства Российской Федерации</w:t>
      </w:r>
      <w:r w:rsidR="00561FF4">
        <w:rPr>
          <w:rFonts w:ascii="Times New Roman" w:hAnsi="Times New Roman" w:cs="Times New Roman"/>
          <w:color w:val="auto"/>
          <w:sz w:val="28"/>
          <w:szCs w:val="28"/>
        </w:rPr>
        <w:t xml:space="preserve"> по вопросам предоставления коммунальных услуг </w:t>
      </w:r>
    </w:p>
    <w:p w:rsidR="00561FF4" w:rsidRDefault="00561FF4" w:rsidP="00561FF4">
      <w:pPr>
        <w:autoSpaceDE w:val="0"/>
        <w:autoSpaceDN w:val="0"/>
        <w:adjustRightInd w:val="0"/>
        <w:ind w:firstLine="720"/>
        <w:jc w:val="both"/>
        <w:rPr>
          <w:rFonts w:ascii="Times New Roman" w:hAnsi="Times New Roman" w:cs="Times New Roman"/>
          <w:sz w:val="28"/>
          <w:szCs w:val="28"/>
        </w:rPr>
      </w:pPr>
    </w:p>
    <w:p w:rsidR="00561FF4" w:rsidRPr="001A2A76" w:rsidRDefault="00561FF4"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1</w:t>
      </w:r>
      <w:r w:rsidRPr="001A2A76">
        <w:rPr>
          <w:rFonts w:ascii="Times New Roman" w:hAnsi="Times New Roman" w:cs="Times New Roman"/>
          <w:sz w:val="28"/>
          <w:szCs w:val="28"/>
        </w:rPr>
        <w:t xml:space="preserve">. </w:t>
      </w:r>
      <w:proofErr w:type="gramStart"/>
      <w:r w:rsidRPr="001A2A76">
        <w:rPr>
          <w:rFonts w:ascii="Times New Roman" w:hAnsi="Times New Roman" w:cs="Times New Roman"/>
          <w:sz w:val="28"/>
          <w:szCs w:val="28"/>
        </w:rPr>
        <w:t xml:space="preserve">В </w:t>
      </w:r>
      <w:r w:rsidRPr="001A2A76">
        <w:rPr>
          <w:rFonts w:ascii="Times New Roman" w:hAnsi="Times New Roman" w:cs="Times New Roman"/>
          <w:sz w:val="28"/>
          <w:szCs w:val="28"/>
        </w:rPr>
        <w:t>Правилах предоставления коммунальных услуг собственникам и пользователям помещений в многоквартирных домах и жилых домов, утвержденны</w:t>
      </w:r>
      <w:r w:rsidR="005277EA" w:rsidRPr="001A2A76">
        <w:rPr>
          <w:rFonts w:ascii="Times New Roman" w:hAnsi="Times New Roman" w:cs="Times New Roman"/>
          <w:sz w:val="28"/>
          <w:szCs w:val="28"/>
        </w:rPr>
        <w:t>х</w:t>
      </w:r>
      <w:r w:rsidRPr="001A2A76">
        <w:rPr>
          <w:rFonts w:ascii="Times New Roman" w:hAnsi="Times New Roman" w:cs="Times New Roman"/>
          <w:sz w:val="28"/>
          <w:szCs w:val="28"/>
        </w:rPr>
        <w:t xml:space="preserve"> </w:t>
      </w:r>
      <w:r w:rsidR="00BA7173" w:rsidRPr="001A2A76">
        <w:rPr>
          <w:rFonts w:ascii="Times New Roman" w:hAnsi="Times New Roman" w:cs="Times New Roman"/>
          <w:sz w:val="28"/>
          <w:szCs w:val="28"/>
        </w:rPr>
        <w:t>П</w:t>
      </w:r>
      <w:r w:rsidRPr="001A2A76">
        <w:rPr>
          <w:rFonts w:ascii="Times New Roman" w:hAnsi="Times New Roman" w:cs="Times New Roman"/>
          <w:sz w:val="28"/>
          <w:szCs w:val="28"/>
        </w:rPr>
        <w:t xml:space="preserve">остановлением Правительства Российской Федерации от 6 мая 2011 г. № 354 "О предоставлении коммунальных услуг собственникам и пользователям помещений в многоквартирных домах и жилых домов" </w:t>
      </w:r>
      <w:r w:rsidRPr="00561FF4">
        <w:rPr>
          <w:rFonts w:ascii="Times New Roman" w:hAnsi="Times New Roman" w:cs="Times New Roman"/>
          <w:sz w:val="28"/>
          <w:szCs w:val="28"/>
        </w:rPr>
        <w:t xml:space="preserve">(Собрание законодательства Российской Федерации, 2011, </w:t>
      </w:r>
      <w:r w:rsidRPr="001A2A76">
        <w:rPr>
          <w:rFonts w:ascii="Times New Roman" w:hAnsi="Times New Roman" w:cs="Times New Roman"/>
          <w:sz w:val="28"/>
          <w:szCs w:val="28"/>
        </w:rPr>
        <w:t>№</w:t>
      </w:r>
      <w:r w:rsidRPr="00561FF4">
        <w:rPr>
          <w:rFonts w:ascii="Times New Roman" w:hAnsi="Times New Roman" w:cs="Times New Roman"/>
          <w:sz w:val="28"/>
          <w:szCs w:val="28"/>
        </w:rPr>
        <w:t xml:space="preserve"> 22, ст. 3168; 2012, </w:t>
      </w:r>
      <w:r w:rsidRPr="001A2A76">
        <w:rPr>
          <w:rFonts w:ascii="Times New Roman" w:hAnsi="Times New Roman" w:cs="Times New Roman"/>
          <w:sz w:val="28"/>
          <w:szCs w:val="28"/>
        </w:rPr>
        <w:t>№</w:t>
      </w:r>
      <w:r w:rsidRPr="00561FF4">
        <w:rPr>
          <w:rFonts w:ascii="Times New Roman" w:hAnsi="Times New Roman" w:cs="Times New Roman"/>
          <w:sz w:val="28"/>
          <w:szCs w:val="28"/>
        </w:rPr>
        <w:t xml:space="preserve"> 23, ст. 3008</w:t>
      </w:r>
      <w:r w:rsidRPr="001A2A76">
        <w:rPr>
          <w:rFonts w:ascii="Times New Roman" w:hAnsi="Times New Roman" w:cs="Times New Roman"/>
          <w:sz w:val="28"/>
          <w:szCs w:val="28"/>
        </w:rPr>
        <w:t>, 2012, № 36, ст. 4908</w:t>
      </w:r>
      <w:r w:rsidRPr="001A2A76">
        <w:rPr>
          <w:rFonts w:ascii="Times New Roman" w:hAnsi="Times New Roman" w:cs="Times New Roman"/>
          <w:sz w:val="28"/>
          <w:szCs w:val="28"/>
        </w:rPr>
        <w:t>):</w:t>
      </w:r>
      <w:proofErr w:type="gramEnd"/>
    </w:p>
    <w:p w:rsidR="000219EA" w:rsidRPr="001A2A76" w:rsidRDefault="00AF1563" w:rsidP="001A2A76">
      <w:pPr>
        <w:pStyle w:val="ConsPlusNormal"/>
        <w:spacing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 xml:space="preserve">а) </w:t>
      </w:r>
      <w:r w:rsidR="000219EA" w:rsidRPr="001A2A76">
        <w:rPr>
          <w:rFonts w:ascii="Times New Roman" w:hAnsi="Times New Roman" w:cs="Times New Roman"/>
          <w:sz w:val="28"/>
          <w:szCs w:val="28"/>
        </w:rPr>
        <w:t>п</w:t>
      </w:r>
      <w:r w:rsidR="000219EA" w:rsidRPr="001A2A76">
        <w:rPr>
          <w:rFonts w:ascii="Times New Roman" w:hAnsi="Times New Roman" w:cs="Times New Roman"/>
          <w:sz w:val="28"/>
          <w:szCs w:val="28"/>
        </w:rPr>
        <w:t>одпункт «з» пункта 19 дополнить словами</w:t>
      </w:r>
      <w:proofErr w:type="gramStart"/>
      <w:r w:rsidR="000219EA" w:rsidRPr="001A2A76">
        <w:rPr>
          <w:rFonts w:ascii="Times New Roman" w:hAnsi="Times New Roman" w:cs="Times New Roman"/>
          <w:sz w:val="28"/>
          <w:szCs w:val="28"/>
        </w:rPr>
        <w:t>: «</w:t>
      </w:r>
      <w:proofErr w:type="gramEnd"/>
      <w:r w:rsidR="000219EA" w:rsidRPr="001A2A76">
        <w:rPr>
          <w:rFonts w:ascii="Times New Roman" w:hAnsi="Times New Roman" w:cs="Times New Roman"/>
          <w:sz w:val="28"/>
          <w:szCs w:val="28"/>
        </w:rPr>
        <w:t>, а также порядок и условия приема показаний приборов учета,»</w:t>
      </w:r>
      <w:r w:rsidR="000219EA" w:rsidRPr="001A2A76">
        <w:rPr>
          <w:rFonts w:ascii="Times New Roman" w:hAnsi="Times New Roman" w:cs="Times New Roman"/>
          <w:sz w:val="28"/>
          <w:szCs w:val="28"/>
        </w:rPr>
        <w:t>;</w:t>
      </w:r>
      <w:r w:rsidR="000219EA" w:rsidRPr="001A2A76">
        <w:rPr>
          <w:rFonts w:ascii="Times New Roman" w:hAnsi="Times New Roman" w:cs="Times New Roman"/>
          <w:sz w:val="28"/>
          <w:szCs w:val="28"/>
        </w:rPr>
        <w:t xml:space="preserve"> </w:t>
      </w:r>
    </w:p>
    <w:p w:rsidR="000219EA" w:rsidRPr="001A2A76" w:rsidRDefault="00AF1563" w:rsidP="001A2A76">
      <w:pPr>
        <w:pStyle w:val="ConsPlusNormal"/>
        <w:spacing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 xml:space="preserve">б) </w:t>
      </w:r>
      <w:r w:rsidR="000219EA" w:rsidRPr="001A2A76">
        <w:rPr>
          <w:rFonts w:ascii="Times New Roman" w:hAnsi="Times New Roman" w:cs="Times New Roman"/>
          <w:sz w:val="28"/>
          <w:szCs w:val="28"/>
        </w:rPr>
        <w:t>пункт 31 до</w:t>
      </w:r>
      <w:r w:rsidR="000219EA" w:rsidRPr="001A2A76">
        <w:rPr>
          <w:rFonts w:ascii="Times New Roman" w:hAnsi="Times New Roman" w:cs="Times New Roman"/>
          <w:sz w:val="28"/>
          <w:szCs w:val="28"/>
        </w:rPr>
        <w:t>полнить подпунктом «е</w:t>
      </w:r>
      <w:proofErr w:type="gramStart"/>
      <w:r w:rsidR="000219EA" w:rsidRPr="001A2A76">
        <w:rPr>
          <w:rFonts w:ascii="Times New Roman" w:hAnsi="Times New Roman" w:cs="Times New Roman"/>
          <w:sz w:val="28"/>
          <w:szCs w:val="28"/>
          <w:vertAlign w:val="superscript"/>
        </w:rPr>
        <w:t>1</w:t>
      </w:r>
      <w:proofErr w:type="gramEnd"/>
      <w:r w:rsidR="000219EA" w:rsidRPr="001A2A76">
        <w:rPr>
          <w:rFonts w:ascii="Times New Roman" w:hAnsi="Times New Roman" w:cs="Times New Roman"/>
          <w:sz w:val="28"/>
          <w:szCs w:val="28"/>
        </w:rPr>
        <w:t xml:space="preserve">» </w:t>
      </w:r>
      <w:r w:rsidR="00BA7173" w:rsidRPr="001A2A76">
        <w:rPr>
          <w:rFonts w:ascii="Times New Roman" w:hAnsi="Times New Roman" w:cs="Times New Roman"/>
          <w:sz w:val="28"/>
          <w:szCs w:val="28"/>
        </w:rPr>
        <w:t>следующего содержания</w:t>
      </w:r>
      <w:r w:rsidR="000219EA" w:rsidRPr="001A2A76">
        <w:rPr>
          <w:rFonts w:ascii="Times New Roman" w:hAnsi="Times New Roman" w:cs="Times New Roman"/>
          <w:sz w:val="28"/>
          <w:szCs w:val="28"/>
        </w:rPr>
        <w:t>:</w:t>
      </w:r>
    </w:p>
    <w:p w:rsidR="005277EA" w:rsidRPr="001A2A76" w:rsidRDefault="000219EA" w:rsidP="001A2A76">
      <w:pPr>
        <w:pStyle w:val="ConsPlusNormal"/>
        <w:spacing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«е</w:t>
      </w:r>
      <w:proofErr w:type="gramStart"/>
      <w:r w:rsidRPr="001A2A76">
        <w:rPr>
          <w:rFonts w:ascii="Times New Roman" w:hAnsi="Times New Roman" w:cs="Times New Roman"/>
          <w:sz w:val="28"/>
          <w:szCs w:val="28"/>
          <w:vertAlign w:val="superscript"/>
        </w:rPr>
        <w:t>1</w:t>
      </w:r>
      <w:proofErr w:type="gramEnd"/>
      <w:r w:rsidRPr="001A2A76">
        <w:rPr>
          <w:rFonts w:ascii="Times New Roman" w:hAnsi="Times New Roman" w:cs="Times New Roman"/>
          <w:sz w:val="28"/>
          <w:szCs w:val="28"/>
        </w:rPr>
        <w:t>) осуществлять не реже 1 раз</w:t>
      </w:r>
      <w:r w:rsidR="00BA7173" w:rsidRPr="001A2A76">
        <w:rPr>
          <w:rFonts w:ascii="Times New Roman" w:hAnsi="Times New Roman" w:cs="Times New Roman"/>
          <w:sz w:val="28"/>
          <w:szCs w:val="28"/>
        </w:rPr>
        <w:t>а</w:t>
      </w:r>
      <w:r w:rsidRPr="001A2A76">
        <w:rPr>
          <w:rFonts w:ascii="Times New Roman" w:hAnsi="Times New Roman" w:cs="Times New Roman"/>
          <w:sz w:val="28"/>
          <w:szCs w:val="28"/>
        </w:rPr>
        <w:t xml:space="preserve"> в 6 месяц</w:t>
      </w:r>
      <w:r w:rsidR="00BA7173" w:rsidRPr="001A2A76">
        <w:rPr>
          <w:rFonts w:ascii="Times New Roman" w:hAnsi="Times New Roman" w:cs="Times New Roman"/>
          <w:sz w:val="28"/>
          <w:szCs w:val="28"/>
        </w:rPr>
        <w:t>ев</w:t>
      </w:r>
      <w:r w:rsidRPr="001A2A76">
        <w:rPr>
          <w:rFonts w:ascii="Times New Roman" w:hAnsi="Times New Roman" w:cs="Times New Roman"/>
          <w:sz w:val="28"/>
          <w:szCs w:val="28"/>
        </w:rPr>
        <w:t xml:space="preserve">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кроме случаев, когда договором, содержащим положения о предоставлении коммунальных услуг, и (или) решениями общего собрания собственников помещений в многоквартирном доме установлен иной порядок действий по снятию показаний таких приборов учета;»;</w:t>
      </w:r>
    </w:p>
    <w:p w:rsidR="000219EA" w:rsidRPr="001A2A76" w:rsidRDefault="00AF1563" w:rsidP="001A2A76">
      <w:pPr>
        <w:pStyle w:val="ConsPlusNormal"/>
        <w:spacing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 xml:space="preserve">в) </w:t>
      </w:r>
      <w:r w:rsidR="00DE1D85" w:rsidRPr="001A2A76">
        <w:rPr>
          <w:rFonts w:ascii="Times New Roman" w:hAnsi="Times New Roman" w:cs="Times New Roman"/>
          <w:sz w:val="28"/>
          <w:szCs w:val="28"/>
        </w:rPr>
        <w:t xml:space="preserve">в </w:t>
      </w:r>
      <w:r w:rsidR="00DE1D85" w:rsidRPr="001A2A76">
        <w:rPr>
          <w:rFonts w:ascii="Times New Roman" w:hAnsi="Times New Roman" w:cs="Times New Roman"/>
          <w:sz w:val="28"/>
          <w:szCs w:val="28"/>
        </w:rPr>
        <w:t>пункт</w:t>
      </w:r>
      <w:r w:rsidR="00DE1D85" w:rsidRPr="001A2A76">
        <w:rPr>
          <w:rFonts w:ascii="Times New Roman" w:hAnsi="Times New Roman" w:cs="Times New Roman"/>
          <w:sz w:val="28"/>
          <w:szCs w:val="28"/>
        </w:rPr>
        <w:t>е</w:t>
      </w:r>
      <w:r w:rsidR="00DE1D85" w:rsidRPr="001A2A76">
        <w:rPr>
          <w:rFonts w:ascii="Times New Roman" w:hAnsi="Times New Roman" w:cs="Times New Roman"/>
          <w:sz w:val="28"/>
          <w:szCs w:val="28"/>
        </w:rPr>
        <w:t xml:space="preserve"> 32</w:t>
      </w:r>
      <w:r w:rsidR="00DE1D85" w:rsidRPr="001A2A76">
        <w:rPr>
          <w:rFonts w:ascii="Times New Roman" w:hAnsi="Times New Roman" w:cs="Times New Roman"/>
          <w:sz w:val="28"/>
          <w:szCs w:val="28"/>
        </w:rPr>
        <w:t>:</w:t>
      </w:r>
      <w:r w:rsidR="00DE1D85" w:rsidRPr="001A2A76">
        <w:rPr>
          <w:rFonts w:ascii="Times New Roman" w:hAnsi="Times New Roman" w:cs="Times New Roman"/>
          <w:sz w:val="28"/>
          <w:szCs w:val="28"/>
        </w:rPr>
        <w:t xml:space="preserve">  </w:t>
      </w:r>
    </w:p>
    <w:p w:rsidR="00F95961" w:rsidRPr="001A2A76" w:rsidRDefault="00F95961" w:rsidP="001A2A76">
      <w:pPr>
        <w:pStyle w:val="ConsPlusNormal"/>
        <w:spacing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п</w:t>
      </w:r>
      <w:r w:rsidRPr="001A2A76">
        <w:rPr>
          <w:rFonts w:ascii="Times New Roman" w:hAnsi="Times New Roman" w:cs="Times New Roman"/>
          <w:sz w:val="28"/>
          <w:szCs w:val="28"/>
        </w:rPr>
        <w:t xml:space="preserve">одпункт «г» изложить в </w:t>
      </w:r>
      <w:r w:rsidR="0081295A" w:rsidRPr="001A2A76">
        <w:rPr>
          <w:rFonts w:ascii="Times New Roman" w:hAnsi="Times New Roman" w:cs="Times New Roman"/>
          <w:sz w:val="28"/>
          <w:szCs w:val="28"/>
        </w:rPr>
        <w:t xml:space="preserve">следующей </w:t>
      </w:r>
      <w:r w:rsidRPr="001A2A76">
        <w:rPr>
          <w:rFonts w:ascii="Times New Roman" w:hAnsi="Times New Roman" w:cs="Times New Roman"/>
          <w:sz w:val="28"/>
          <w:szCs w:val="28"/>
        </w:rPr>
        <w:t>редакции:</w:t>
      </w:r>
    </w:p>
    <w:p w:rsidR="00F95961" w:rsidRPr="001A2A76" w:rsidRDefault="00F95961" w:rsidP="001A2A76">
      <w:pPr>
        <w:pStyle w:val="ConsPlusNormal"/>
        <w:spacing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«г) осуществлять не чаще 1 раз</w:t>
      </w:r>
      <w:r w:rsidR="00BA7173" w:rsidRPr="001A2A76">
        <w:rPr>
          <w:rFonts w:ascii="Times New Roman" w:hAnsi="Times New Roman" w:cs="Times New Roman"/>
          <w:sz w:val="28"/>
          <w:szCs w:val="28"/>
        </w:rPr>
        <w:t>а</w:t>
      </w:r>
      <w:r w:rsidRPr="001A2A76">
        <w:rPr>
          <w:rFonts w:ascii="Times New Roman" w:hAnsi="Times New Roman" w:cs="Times New Roman"/>
          <w:sz w:val="28"/>
          <w:szCs w:val="28"/>
        </w:rPr>
        <w:t xml:space="preserve"> в 6 месяцев проверку правильности </w:t>
      </w:r>
      <w:r w:rsidRPr="001A2A76">
        <w:rPr>
          <w:rFonts w:ascii="Times New Roman" w:hAnsi="Times New Roman" w:cs="Times New Roman"/>
          <w:sz w:val="28"/>
          <w:szCs w:val="28"/>
        </w:rPr>
        <w:lastRenderedPageBreak/>
        <w:t>снятия потребителем показаний индивидуальных, общих (квартирных), комнатных приборов учета (распределителей), установленных в жилых (нежилых) помещениях, проверку состояния таких приборов учета</w:t>
      </w:r>
      <w:proofErr w:type="gramStart"/>
      <w:r w:rsidRPr="001A2A76">
        <w:rPr>
          <w:rFonts w:ascii="Times New Roman" w:hAnsi="Times New Roman" w:cs="Times New Roman"/>
          <w:sz w:val="28"/>
          <w:szCs w:val="28"/>
        </w:rPr>
        <w:t>;»</w:t>
      </w:r>
      <w:proofErr w:type="gramEnd"/>
      <w:r w:rsidRPr="001A2A76">
        <w:rPr>
          <w:rFonts w:ascii="Times New Roman" w:hAnsi="Times New Roman" w:cs="Times New Roman"/>
          <w:sz w:val="28"/>
          <w:szCs w:val="28"/>
        </w:rPr>
        <w:t>;</w:t>
      </w:r>
    </w:p>
    <w:p w:rsidR="00DE1D85" w:rsidRPr="001A2A76" w:rsidRDefault="00DE1D85" w:rsidP="001A2A76">
      <w:pPr>
        <w:pStyle w:val="ConsPlusNormal"/>
        <w:spacing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д</w:t>
      </w:r>
      <w:r w:rsidRPr="001A2A76">
        <w:rPr>
          <w:rFonts w:ascii="Times New Roman" w:hAnsi="Times New Roman" w:cs="Times New Roman"/>
          <w:sz w:val="28"/>
          <w:szCs w:val="28"/>
        </w:rPr>
        <w:t xml:space="preserve">ополнить подпунктом </w:t>
      </w:r>
      <w:r w:rsidRPr="001A2A76">
        <w:rPr>
          <w:rFonts w:ascii="Times New Roman" w:hAnsi="Times New Roman" w:cs="Times New Roman"/>
          <w:sz w:val="28"/>
          <w:szCs w:val="28"/>
        </w:rPr>
        <w:t>«ж» следующего содержания</w:t>
      </w:r>
      <w:r w:rsidRPr="001A2A76">
        <w:rPr>
          <w:rFonts w:ascii="Times New Roman" w:hAnsi="Times New Roman" w:cs="Times New Roman"/>
          <w:sz w:val="28"/>
          <w:szCs w:val="28"/>
        </w:rPr>
        <w:t>:</w:t>
      </w:r>
    </w:p>
    <w:p w:rsidR="00DE1D85" w:rsidRPr="001A2A76" w:rsidRDefault="00DE1D85" w:rsidP="001A2A76">
      <w:pPr>
        <w:pStyle w:val="ConsPlusNormal"/>
        <w:spacing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w:t>
      </w:r>
      <w:r w:rsidRPr="001A2A76">
        <w:rPr>
          <w:rFonts w:ascii="Times New Roman" w:hAnsi="Times New Roman" w:cs="Times New Roman"/>
          <w:sz w:val="28"/>
          <w:szCs w:val="28"/>
        </w:rPr>
        <w:t xml:space="preserve">ж) </w:t>
      </w:r>
      <w:r w:rsidRPr="001A2A76">
        <w:rPr>
          <w:rFonts w:ascii="Times New Roman" w:hAnsi="Times New Roman" w:cs="Times New Roman"/>
          <w:sz w:val="28"/>
          <w:szCs w:val="28"/>
        </w:rPr>
        <w:t>выявлять количество граждан проживающих (в том числе временно) в занимаемом им</w:t>
      </w:r>
      <w:r w:rsidR="001A2A76" w:rsidRPr="001A2A76">
        <w:rPr>
          <w:rFonts w:ascii="Times New Roman" w:hAnsi="Times New Roman" w:cs="Times New Roman"/>
          <w:sz w:val="28"/>
          <w:szCs w:val="28"/>
        </w:rPr>
        <w:t>и</w:t>
      </w:r>
      <w:r w:rsidRPr="001A2A76">
        <w:rPr>
          <w:rFonts w:ascii="Times New Roman" w:hAnsi="Times New Roman" w:cs="Times New Roman"/>
          <w:sz w:val="28"/>
          <w:szCs w:val="28"/>
        </w:rPr>
        <w:t xml:space="preserve"> жилом помещении,  в случае если жилое помещение не оборудовано индивидуальным</w:t>
      </w:r>
      <w:r w:rsidR="001A2A76" w:rsidRPr="001A2A76">
        <w:rPr>
          <w:rFonts w:ascii="Times New Roman" w:hAnsi="Times New Roman" w:cs="Times New Roman"/>
          <w:sz w:val="28"/>
          <w:szCs w:val="28"/>
        </w:rPr>
        <w:t>и</w:t>
      </w:r>
      <w:r w:rsidRPr="001A2A76">
        <w:rPr>
          <w:rFonts w:ascii="Times New Roman" w:hAnsi="Times New Roman" w:cs="Times New Roman"/>
          <w:sz w:val="28"/>
          <w:szCs w:val="28"/>
        </w:rPr>
        <w:t xml:space="preserve"> или общим</w:t>
      </w:r>
      <w:r w:rsidR="001A2A76" w:rsidRPr="001A2A76">
        <w:rPr>
          <w:rFonts w:ascii="Times New Roman" w:hAnsi="Times New Roman" w:cs="Times New Roman"/>
          <w:sz w:val="28"/>
          <w:szCs w:val="28"/>
        </w:rPr>
        <w:t>и</w:t>
      </w:r>
      <w:r w:rsidRPr="001A2A76">
        <w:rPr>
          <w:rFonts w:ascii="Times New Roman" w:hAnsi="Times New Roman" w:cs="Times New Roman"/>
          <w:sz w:val="28"/>
          <w:szCs w:val="28"/>
        </w:rPr>
        <w:t xml:space="preserve"> (квартирным</w:t>
      </w:r>
      <w:r w:rsidR="001A2A76" w:rsidRPr="001A2A76">
        <w:rPr>
          <w:rFonts w:ascii="Times New Roman" w:hAnsi="Times New Roman" w:cs="Times New Roman"/>
          <w:sz w:val="28"/>
          <w:szCs w:val="28"/>
        </w:rPr>
        <w:t>и</w:t>
      </w:r>
      <w:r w:rsidRPr="001A2A76">
        <w:rPr>
          <w:rFonts w:ascii="Times New Roman" w:hAnsi="Times New Roman" w:cs="Times New Roman"/>
          <w:sz w:val="28"/>
          <w:szCs w:val="28"/>
        </w:rPr>
        <w:t>) прибор</w:t>
      </w:r>
      <w:r w:rsidR="001A2A76" w:rsidRPr="001A2A76">
        <w:rPr>
          <w:rFonts w:ascii="Times New Roman" w:hAnsi="Times New Roman" w:cs="Times New Roman"/>
          <w:sz w:val="28"/>
          <w:szCs w:val="28"/>
        </w:rPr>
        <w:t>а</w:t>
      </w:r>
      <w:r w:rsidRPr="001A2A76">
        <w:rPr>
          <w:rFonts w:ascii="Times New Roman" w:hAnsi="Times New Roman" w:cs="Times New Roman"/>
          <w:sz w:val="28"/>
          <w:szCs w:val="28"/>
        </w:rPr>
        <w:t>м</w:t>
      </w:r>
      <w:r w:rsidR="001A2A76" w:rsidRPr="001A2A76">
        <w:rPr>
          <w:rFonts w:ascii="Times New Roman" w:hAnsi="Times New Roman" w:cs="Times New Roman"/>
          <w:sz w:val="28"/>
          <w:szCs w:val="28"/>
        </w:rPr>
        <w:t>и</w:t>
      </w:r>
      <w:r w:rsidRPr="001A2A76">
        <w:rPr>
          <w:rFonts w:ascii="Times New Roman" w:hAnsi="Times New Roman" w:cs="Times New Roman"/>
          <w:sz w:val="28"/>
          <w:szCs w:val="28"/>
        </w:rPr>
        <w:t xml:space="preserve"> учета</w:t>
      </w:r>
      <w:proofErr w:type="gramStart"/>
      <w:r w:rsidRPr="001A2A76">
        <w:rPr>
          <w:rFonts w:ascii="Times New Roman" w:hAnsi="Times New Roman" w:cs="Times New Roman"/>
          <w:sz w:val="28"/>
          <w:szCs w:val="28"/>
        </w:rPr>
        <w:t>;»</w:t>
      </w:r>
      <w:proofErr w:type="gramEnd"/>
      <w:r w:rsidRPr="001A2A76">
        <w:rPr>
          <w:rFonts w:ascii="Times New Roman" w:hAnsi="Times New Roman" w:cs="Times New Roman"/>
          <w:sz w:val="28"/>
          <w:szCs w:val="28"/>
        </w:rPr>
        <w:t>;</w:t>
      </w:r>
    </w:p>
    <w:p w:rsidR="0059577E" w:rsidRPr="001A2A76" w:rsidRDefault="00DE1D85" w:rsidP="001A2A76">
      <w:pPr>
        <w:pStyle w:val="ConsPlusNormal"/>
        <w:spacing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подпункт «ж» считать подпунктом «з»;</w:t>
      </w:r>
    </w:p>
    <w:p w:rsidR="00AF1563" w:rsidRPr="001A2A76" w:rsidRDefault="00AF1563" w:rsidP="001A2A76">
      <w:pPr>
        <w:pStyle w:val="ConsPlusNormal"/>
        <w:spacing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 xml:space="preserve">г) </w:t>
      </w:r>
      <w:r w:rsidRPr="001A2A76">
        <w:rPr>
          <w:rFonts w:ascii="Times New Roman" w:hAnsi="Times New Roman" w:cs="Times New Roman"/>
          <w:sz w:val="28"/>
          <w:szCs w:val="28"/>
        </w:rPr>
        <w:t>пункт 33</w:t>
      </w:r>
      <w:r w:rsidRPr="001A2A76">
        <w:rPr>
          <w:rFonts w:ascii="Times New Roman" w:hAnsi="Times New Roman" w:cs="Times New Roman"/>
          <w:sz w:val="28"/>
          <w:szCs w:val="28"/>
        </w:rPr>
        <w:t>:</w:t>
      </w:r>
    </w:p>
    <w:p w:rsidR="0059577E" w:rsidRPr="001A2A76" w:rsidRDefault="00DE1D85" w:rsidP="001A2A76">
      <w:pPr>
        <w:pStyle w:val="ConsPlusNormal"/>
        <w:spacing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 xml:space="preserve">дополнить </w:t>
      </w:r>
      <w:r w:rsidR="0059577E" w:rsidRPr="001A2A76">
        <w:rPr>
          <w:rFonts w:ascii="Times New Roman" w:hAnsi="Times New Roman" w:cs="Times New Roman"/>
          <w:sz w:val="28"/>
          <w:szCs w:val="28"/>
        </w:rPr>
        <w:t>подпункт</w:t>
      </w:r>
      <w:r w:rsidR="0059577E" w:rsidRPr="001A2A76">
        <w:rPr>
          <w:rFonts w:ascii="Times New Roman" w:hAnsi="Times New Roman" w:cs="Times New Roman"/>
          <w:sz w:val="28"/>
          <w:szCs w:val="28"/>
        </w:rPr>
        <w:t>ом</w:t>
      </w:r>
      <w:r w:rsidR="0059577E" w:rsidRPr="001A2A76">
        <w:rPr>
          <w:rFonts w:ascii="Times New Roman" w:hAnsi="Times New Roman" w:cs="Times New Roman"/>
          <w:sz w:val="28"/>
          <w:szCs w:val="28"/>
        </w:rPr>
        <w:t xml:space="preserve"> «л» </w:t>
      </w:r>
      <w:r w:rsidR="0059577E" w:rsidRPr="001A2A76">
        <w:rPr>
          <w:rFonts w:ascii="Times New Roman" w:hAnsi="Times New Roman" w:cs="Times New Roman"/>
          <w:sz w:val="28"/>
          <w:szCs w:val="28"/>
        </w:rPr>
        <w:t>следующего содержания</w:t>
      </w:r>
      <w:r w:rsidR="0059577E" w:rsidRPr="001A2A76">
        <w:rPr>
          <w:rFonts w:ascii="Times New Roman" w:hAnsi="Times New Roman" w:cs="Times New Roman"/>
          <w:sz w:val="28"/>
          <w:szCs w:val="28"/>
        </w:rPr>
        <w:t>:</w:t>
      </w:r>
    </w:p>
    <w:p w:rsidR="0059577E" w:rsidRPr="001A2A76" w:rsidRDefault="0059577E" w:rsidP="001A2A76">
      <w:pPr>
        <w:pStyle w:val="ConsPlusNormal"/>
        <w:spacing w:line="360" w:lineRule="auto"/>
        <w:ind w:firstLine="709"/>
        <w:jc w:val="both"/>
        <w:rPr>
          <w:rFonts w:ascii="Times New Roman" w:hAnsi="Times New Roman" w:cs="Times New Roman"/>
          <w:sz w:val="28"/>
          <w:szCs w:val="28"/>
        </w:rPr>
      </w:pPr>
      <w:proofErr w:type="gramStart"/>
      <w:r w:rsidRPr="001A2A76">
        <w:rPr>
          <w:rFonts w:ascii="Times New Roman" w:hAnsi="Times New Roman" w:cs="Times New Roman"/>
          <w:sz w:val="28"/>
          <w:szCs w:val="28"/>
        </w:rPr>
        <w:t>«л) 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настоящими Правилами, договором, содержащим положения о предоставлении коммунальных услуг, и (или) решениями общего собрания собственников помещений</w:t>
      </w:r>
      <w:proofErr w:type="gramEnd"/>
      <w:r w:rsidRPr="001A2A76">
        <w:rPr>
          <w:rFonts w:ascii="Times New Roman" w:hAnsi="Times New Roman" w:cs="Times New Roman"/>
          <w:sz w:val="28"/>
          <w:szCs w:val="28"/>
        </w:rPr>
        <w:t xml:space="preserve"> в многоквартирном доме установлен иной порядок действий по снятию показаний таких приборов учета»;</w:t>
      </w:r>
    </w:p>
    <w:p w:rsidR="000219EA" w:rsidRPr="001A2A76" w:rsidRDefault="0059577E" w:rsidP="001A2A76">
      <w:pPr>
        <w:pStyle w:val="ConsPlusNormal"/>
        <w:spacing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п</w:t>
      </w:r>
      <w:r w:rsidRPr="001A2A76">
        <w:rPr>
          <w:rFonts w:ascii="Times New Roman" w:hAnsi="Times New Roman" w:cs="Times New Roman"/>
          <w:sz w:val="28"/>
          <w:szCs w:val="28"/>
        </w:rPr>
        <w:t>одпункт «л» считать подпунктом «м» пункта 33</w:t>
      </w:r>
      <w:r w:rsidRPr="001A2A76">
        <w:rPr>
          <w:rFonts w:ascii="Times New Roman" w:hAnsi="Times New Roman" w:cs="Times New Roman"/>
          <w:sz w:val="28"/>
          <w:szCs w:val="28"/>
        </w:rPr>
        <w:t>;</w:t>
      </w:r>
    </w:p>
    <w:p w:rsidR="00B15D49" w:rsidRPr="001A2A76" w:rsidRDefault="00AF1563" w:rsidP="001A2A76">
      <w:pPr>
        <w:pStyle w:val="ConsPlusNormal"/>
        <w:spacing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 xml:space="preserve">д) </w:t>
      </w:r>
      <w:r w:rsidR="002C0144" w:rsidRPr="001A2A76">
        <w:rPr>
          <w:rFonts w:ascii="Times New Roman" w:hAnsi="Times New Roman" w:cs="Times New Roman"/>
          <w:sz w:val="28"/>
          <w:szCs w:val="28"/>
        </w:rPr>
        <w:t xml:space="preserve">в </w:t>
      </w:r>
      <w:r w:rsidR="002C0144" w:rsidRPr="001A2A76">
        <w:rPr>
          <w:rFonts w:ascii="Times New Roman" w:hAnsi="Times New Roman" w:cs="Times New Roman"/>
          <w:sz w:val="28"/>
          <w:szCs w:val="28"/>
        </w:rPr>
        <w:t>пункт</w:t>
      </w:r>
      <w:r w:rsidR="002C0144" w:rsidRPr="001A2A76">
        <w:rPr>
          <w:rFonts w:ascii="Times New Roman" w:hAnsi="Times New Roman" w:cs="Times New Roman"/>
          <w:sz w:val="28"/>
          <w:szCs w:val="28"/>
        </w:rPr>
        <w:t>е</w:t>
      </w:r>
      <w:r w:rsidR="002C0144" w:rsidRPr="001A2A76">
        <w:rPr>
          <w:rFonts w:ascii="Times New Roman" w:hAnsi="Times New Roman" w:cs="Times New Roman"/>
          <w:sz w:val="28"/>
          <w:szCs w:val="28"/>
        </w:rPr>
        <w:t xml:space="preserve"> 34</w:t>
      </w:r>
      <w:r w:rsidR="002C0144" w:rsidRPr="001A2A76">
        <w:rPr>
          <w:rFonts w:ascii="Times New Roman" w:hAnsi="Times New Roman" w:cs="Times New Roman"/>
          <w:sz w:val="28"/>
          <w:szCs w:val="28"/>
        </w:rPr>
        <w:t>:</w:t>
      </w:r>
    </w:p>
    <w:p w:rsidR="0059577E" w:rsidRPr="001A2A76" w:rsidRDefault="00B15D49" w:rsidP="001A2A76">
      <w:pPr>
        <w:pStyle w:val="ConsPlusNormal"/>
        <w:spacing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п</w:t>
      </w:r>
      <w:r w:rsidRPr="001A2A76">
        <w:rPr>
          <w:rFonts w:ascii="Times New Roman" w:hAnsi="Times New Roman" w:cs="Times New Roman"/>
          <w:sz w:val="28"/>
          <w:szCs w:val="28"/>
        </w:rPr>
        <w:t>одпункт «в» исключить</w:t>
      </w:r>
      <w:r w:rsidRPr="001A2A76">
        <w:rPr>
          <w:rFonts w:ascii="Times New Roman" w:hAnsi="Times New Roman" w:cs="Times New Roman"/>
          <w:sz w:val="28"/>
          <w:szCs w:val="28"/>
        </w:rPr>
        <w:t>;</w:t>
      </w:r>
    </w:p>
    <w:p w:rsidR="002C0144" w:rsidRPr="001A2A76" w:rsidRDefault="002C0144" w:rsidP="001A2A76">
      <w:pPr>
        <w:pStyle w:val="ConsPlusNormal"/>
        <w:spacing w:line="360" w:lineRule="auto"/>
        <w:ind w:firstLine="709"/>
        <w:jc w:val="both"/>
        <w:rPr>
          <w:rFonts w:ascii="Times New Roman" w:hAnsi="Times New Roman" w:cs="Times New Roman"/>
          <w:sz w:val="28"/>
          <w:szCs w:val="28"/>
        </w:rPr>
      </w:pPr>
      <w:proofErr w:type="gramStart"/>
      <w:r w:rsidRPr="001A2A76">
        <w:rPr>
          <w:rFonts w:ascii="Times New Roman" w:hAnsi="Times New Roman" w:cs="Times New Roman"/>
          <w:sz w:val="28"/>
          <w:szCs w:val="28"/>
        </w:rPr>
        <w:t>в</w:t>
      </w:r>
      <w:r w:rsidRPr="001A2A76">
        <w:rPr>
          <w:rFonts w:ascii="Times New Roman" w:hAnsi="Times New Roman" w:cs="Times New Roman"/>
          <w:sz w:val="28"/>
          <w:szCs w:val="28"/>
        </w:rPr>
        <w:t xml:space="preserve"> подпункте «ж» слова «не чаще 1 раза в 3 месяца» заменить словами «не чаще 1 раза в 6 месяцев, кроме случаев, когда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действий по снятию показаний таких приборов учета»</w:t>
      </w:r>
      <w:r w:rsidRPr="001A2A76">
        <w:rPr>
          <w:rFonts w:ascii="Times New Roman" w:hAnsi="Times New Roman" w:cs="Times New Roman"/>
          <w:sz w:val="28"/>
          <w:szCs w:val="28"/>
        </w:rPr>
        <w:t>;</w:t>
      </w:r>
      <w:proofErr w:type="gramEnd"/>
    </w:p>
    <w:p w:rsidR="006B62F5" w:rsidRPr="001A2A76" w:rsidRDefault="006B62F5" w:rsidP="001A2A76">
      <w:pPr>
        <w:pStyle w:val="ConsPlusNormal"/>
        <w:spacing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п</w:t>
      </w:r>
      <w:r w:rsidRPr="001A2A76">
        <w:rPr>
          <w:rFonts w:ascii="Times New Roman" w:hAnsi="Times New Roman" w:cs="Times New Roman"/>
          <w:sz w:val="28"/>
          <w:szCs w:val="28"/>
        </w:rPr>
        <w:t>одпункт «з» изложить в следующей редакции:</w:t>
      </w:r>
    </w:p>
    <w:p w:rsidR="006B62F5" w:rsidRPr="001A2A76" w:rsidRDefault="006B62F5" w:rsidP="001A2A76">
      <w:pPr>
        <w:pStyle w:val="ConsPlusNormal"/>
        <w:spacing w:line="360" w:lineRule="auto"/>
        <w:ind w:firstLine="709"/>
        <w:jc w:val="both"/>
        <w:rPr>
          <w:rFonts w:ascii="Times New Roman" w:hAnsi="Times New Roman" w:cs="Times New Roman"/>
          <w:sz w:val="28"/>
          <w:szCs w:val="28"/>
        </w:rPr>
      </w:pPr>
      <w:proofErr w:type="gramStart"/>
      <w:r w:rsidRPr="001A2A76">
        <w:rPr>
          <w:rFonts w:ascii="Times New Roman" w:hAnsi="Times New Roman" w:cs="Times New Roman"/>
          <w:sz w:val="28"/>
          <w:szCs w:val="28"/>
        </w:rPr>
        <w:lastRenderedPageBreak/>
        <w:t>«з)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 путем направления исполнителю заявления, которое содержит фамилию, имя и отчество собственника или иного постоянно проживающего потребителя, адрес, место его</w:t>
      </w:r>
      <w:proofErr w:type="gramEnd"/>
      <w:r w:rsidRPr="001A2A76">
        <w:rPr>
          <w:rFonts w:ascii="Times New Roman" w:hAnsi="Times New Roman" w:cs="Times New Roman"/>
          <w:sz w:val="28"/>
          <w:szCs w:val="28"/>
        </w:rPr>
        <w:t xml:space="preserve"> жительства, сведения о количестве временно проживающих потребителей, о датах начала и окончания проживания таких потребителей в жилом помещении</w:t>
      </w:r>
      <w:proofErr w:type="gramStart"/>
      <w:r w:rsidRPr="001A2A76">
        <w:rPr>
          <w:rFonts w:ascii="Times New Roman" w:hAnsi="Times New Roman" w:cs="Times New Roman"/>
          <w:sz w:val="28"/>
          <w:szCs w:val="28"/>
        </w:rPr>
        <w:t>;»</w:t>
      </w:r>
      <w:proofErr w:type="gramEnd"/>
      <w:r w:rsidRPr="001A2A76">
        <w:rPr>
          <w:rFonts w:ascii="Times New Roman" w:hAnsi="Times New Roman" w:cs="Times New Roman"/>
          <w:sz w:val="28"/>
          <w:szCs w:val="28"/>
        </w:rPr>
        <w:t>;</w:t>
      </w:r>
    </w:p>
    <w:p w:rsidR="005277EA" w:rsidRPr="001A2A76" w:rsidRDefault="00AF1563" w:rsidP="001A2A76">
      <w:pPr>
        <w:pStyle w:val="ConsPlusNormal"/>
        <w:spacing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 xml:space="preserve">е) </w:t>
      </w:r>
      <w:r w:rsidR="005277EA" w:rsidRPr="001A2A76">
        <w:rPr>
          <w:rFonts w:ascii="Times New Roman" w:hAnsi="Times New Roman" w:cs="Times New Roman"/>
          <w:sz w:val="28"/>
          <w:szCs w:val="28"/>
        </w:rPr>
        <w:t>п</w:t>
      </w:r>
      <w:r w:rsidR="005277EA" w:rsidRPr="001A2A76">
        <w:rPr>
          <w:rFonts w:ascii="Times New Roman" w:hAnsi="Times New Roman" w:cs="Times New Roman"/>
          <w:sz w:val="28"/>
          <w:szCs w:val="28"/>
        </w:rPr>
        <w:t>ункт 40 изложить в следующей редакции:</w:t>
      </w:r>
    </w:p>
    <w:p w:rsidR="005277EA" w:rsidRPr="001A2A76" w:rsidRDefault="005277EA" w:rsidP="001A2A76">
      <w:pPr>
        <w:pStyle w:val="ConsPlusNormal"/>
        <w:spacing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w:t>
      </w:r>
      <w:r w:rsidRPr="001A2A76">
        <w:rPr>
          <w:rFonts w:ascii="Times New Roman" w:hAnsi="Times New Roman" w:cs="Times New Roman"/>
          <w:sz w:val="28"/>
          <w:szCs w:val="28"/>
        </w:rPr>
        <w:t xml:space="preserve">40. </w:t>
      </w:r>
      <w:proofErr w:type="gramStart"/>
      <w:r w:rsidRPr="001A2A76">
        <w:rPr>
          <w:rFonts w:ascii="Times New Roman" w:hAnsi="Times New Roman" w:cs="Times New Roman"/>
          <w:sz w:val="28"/>
          <w:szCs w:val="28"/>
        </w:rPr>
        <w:t>Потребитель коммунальных услуг в многоквартирном доме вне зависимости от выбранного способа управления многоквартирным домом в составе платы за коммунальные услуги, за исключением коммунальной услуги по отоплению, отдельно вносит плату за коммунальные услуги, предоставленные потребителю в жилом</w:t>
      </w:r>
      <w:r w:rsidR="001A2A76">
        <w:rPr>
          <w:rFonts w:ascii="Times New Roman" w:hAnsi="Times New Roman" w:cs="Times New Roman"/>
          <w:sz w:val="28"/>
          <w:szCs w:val="28"/>
        </w:rPr>
        <w:t xml:space="preserve"> и (</w:t>
      </w:r>
      <w:r w:rsidRPr="001A2A76">
        <w:rPr>
          <w:rFonts w:ascii="Times New Roman" w:hAnsi="Times New Roman" w:cs="Times New Roman"/>
          <w:sz w:val="28"/>
          <w:szCs w:val="28"/>
        </w:rPr>
        <w:t>или</w:t>
      </w:r>
      <w:r w:rsidR="001A2A76">
        <w:rPr>
          <w:rFonts w:ascii="Times New Roman" w:hAnsi="Times New Roman" w:cs="Times New Roman"/>
          <w:sz w:val="28"/>
          <w:szCs w:val="28"/>
        </w:rPr>
        <w:t>)</w:t>
      </w:r>
      <w:r w:rsidRPr="001A2A76">
        <w:rPr>
          <w:rFonts w:ascii="Times New Roman" w:hAnsi="Times New Roman" w:cs="Times New Roman"/>
          <w:sz w:val="28"/>
          <w:szCs w:val="28"/>
        </w:rPr>
        <w:t xml:space="preserve"> нежилом помещении, и плату за коммунальные услуги, потребляемые в процессе использования общего имущества в многоквартирном доме (далее - коммунальные услуги, предоставленные на общедомовые</w:t>
      </w:r>
      <w:proofErr w:type="gramEnd"/>
      <w:r w:rsidRPr="001A2A76">
        <w:rPr>
          <w:rFonts w:ascii="Times New Roman" w:hAnsi="Times New Roman" w:cs="Times New Roman"/>
          <w:sz w:val="28"/>
          <w:szCs w:val="28"/>
        </w:rPr>
        <w:t xml:space="preserve"> нужды).</w:t>
      </w:r>
    </w:p>
    <w:p w:rsidR="005277EA" w:rsidRPr="001A2A76" w:rsidRDefault="005277EA" w:rsidP="001A2A76">
      <w:pPr>
        <w:pStyle w:val="ConsPlusNormal"/>
        <w:tabs>
          <w:tab w:val="left" w:pos="2694"/>
        </w:tabs>
        <w:spacing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Потребитель коммунальной услуги по отоплению в составе платы за коммунальн</w:t>
      </w:r>
      <w:r w:rsidRPr="001A2A76">
        <w:rPr>
          <w:rFonts w:ascii="Times New Roman" w:hAnsi="Times New Roman" w:cs="Times New Roman"/>
          <w:sz w:val="28"/>
          <w:szCs w:val="28"/>
        </w:rPr>
        <w:t>ую</w:t>
      </w:r>
      <w:r w:rsidRPr="001A2A76">
        <w:rPr>
          <w:rFonts w:ascii="Times New Roman" w:hAnsi="Times New Roman" w:cs="Times New Roman"/>
          <w:sz w:val="28"/>
          <w:szCs w:val="28"/>
        </w:rPr>
        <w:t xml:space="preserve"> услуг</w:t>
      </w:r>
      <w:r w:rsidRPr="001A2A76">
        <w:rPr>
          <w:rFonts w:ascii="Times New Roman" w:hAnsi="Times New Roman" w:cs="Times New Roman"/>
          <w:sz w:val="28"/>
          <w:szCs w:val="28"/>
        </w:rPr>
        <w:t>у</w:t>
      </w:r>
      <w:r w:rsidRPr="001A2A76">
        <w:rPr>
          <w:rFonts w:ascii="Times New Roman" w:hAnsi="Times New Roman" w:cs="Times New Roman"/>
          <w:sz w:val="28"/>
          <w:szCs w:val="28"/>
        </w:rPr>
        <w:t xml:space="preserve"> вносит общую плату, включающую плату за коммунальн</w:t>
      </w:r>
      <w:r w:rsidRPr="001A2A76">
        <w:rPr>
          <w:rFonts w:ascii="Times New Roman" w:hAnsi="Times New Roman" w:cs="Times New Roman"/>
          <w:sz w:val="28"/>
          <w:szCs w:val="28"/>
        </w:rPr>
        <w:t>ую</w:t>
      </w:r>
      <w:r w:rsidRPr="001A2A76">
        <w:rPr>
          <w:rFonts w:ascii="Times New Roman" w:hAnsi="Times New Roman" w:cs="Times New Roman"/>
          <w:sz w:val="28"/>
          <w:szCs w:val="28"/>
        </w:rPr>
        <w:t xml:space="preserve"> услуг</w:t>
      </w:r>
      <w:r w:rsidRPr="001A2A76">
        <w:rPr>
          <w:rFonts w:ascii="Times New Roman" w:hAnsi="Times New Roman" w:cs="Times New Roman"/>
          <w:sz w:val="28"/>
          <w:szCs w:val="28"/>
        </w:rPr>
        <w:t>у</w:t>
      </w:r>
      <w:r w:rsidRPr="001A2A76">
        <w:rPr>
          <w:rFonts w:ascii="Times New Roman" w:hAnsi="Times New Roman" w:cs="Times New Roman"/>
          <w:sz w:val="28"/>
          <w:szCs w:val="28"/>
        </w:rPr>
        <w:t>, предоставленн</w:t>
      </w:r>
      <w:r w:rsidRPr="001A2A76">
        <w:rPr>
          <w:rFonts w:ascii="Times New Roman" w:hAnsi="Times New Roman" w:cs="Times New Roman"/>
          <w:sz w:val="28"/>
          <w:szCs w:val="28"/>
        </w:rPr>
        <w:t>ую</w:t>
      </w:r>
      <w:r w:rsidRPr="001A2A76">
        <w:rPr>
          <w:rFonts w:ascii="Times New Roman" w:hAnsi="Times New Roman" w:cs="Times New Roman"/>
          <w:sz w:val="28"/>
          <w:szCs w:val="28"/>
        </w:rPr>
        <w:t xml:space="preserve"> потребителю в жилом </w:t>
      </w:r>
      <w:r w:rsidR="001A2A76">
        <w:rPr>
          <w:rFonts w:ascii="Times New Roman" w:hAnsi="Times New Roman" w:cs="Times New Roman"/>
          <w:sz w:val="28"/>
          <w:szCs w:val="28"/>
        </w:rPr>
        <w:t>и (</w:t>
      </w:r>
      <w:r w:rsidRPr="001A2A76">
        <w:rPr>
          <w:rFonts w:ascii="Times New Roman" w:hAnsi="Times New Roman" w:cs="Times New Roman"/>
          <w:sz w:val="28"/>
          <w:szCs w:val="28"/>
        </w:rPr>
        <w:t>или</w:t>
      </w:r>
      <w:r w:rsidR="001A2A76">
        <w:rPr>
          <w:rFonts w:ascii="Times New Roman" w:hAnsi="Times New Roman" w:cs="Times New Roman"/>
          <w:sz w:val="28"/>
          <w:szCs w:val="28"/>
        </w:rPr>
        <w:t>)</w:t>
      </w:r>
      <w:r w:rsidRPr="001A2A76">
        <w:rPr>
          <w:rFonts w:ascii="Times New Roman" w:hAnsi="Times New Roman" w:cs="Times New Roman"/>
          <w:sz w:val="28"/>
          <w:szCs w:val="28"/>
        </w:rPr>
        <w:t xml:space="preserve"> нежилом помещении</w:t>
      </w:r>
      <w:r w:rsidRPr="001A2A76">
        <w:rPr>
          <w:rFonts w:ascii="Times New Roman" w:hAnsi="Times New Roman" w:cs="Times New Roman"/>
          <w:sz w:val="28"/>
          <w:szCs w:val="28"/>
        </w:rPr>
        <w:t>,</w:t>
      </w:r>
      <w:r w:rsidRPr="001A2A76">
        <w:rPr>
          <w:rFonts w:ascii="Times New Roman" w:hAnsi="Times New Roman" w:cs="Times New Roman"/>
          <w:sz w:val="28"/>
          <w:szCs w:val="28"/>
        </w:rPr>
        <w:t xml:space="preserve"> и плату за коммунальн</w:t>
      </w:r>
      <w:r w:rsidRPr="001A2A76">
        <w:rPr>
          <w:rFonts w:ascii="Times New Roman" w:hAnsi="Times New Roman" w:cs="Times New Roman"/>
          <w:sz w:val="28"/>
          <w:szCs w:val="28"/>
        </w:rPr>
        <w:t>ую</w:t>
      </w:r>
      <w:r w:rsidRPr="001A2A76">
        <w:rPr>
          <w:rFonts w:ascii="Times New Roman" w:hAnsi="Times New Roman" w:cs="Times New Roman"/>
          <w:sz w:val="28"/>
          <w:szCs w:val="28"/>
        </w:rPr>
        <w:t xml:space="preserve"> услуг</w:t>
      </w:r>
      <w:r w:rsidRPr="001A2A76">
        <w:rPr>
          <w:rFonts w:ascii="Times New Roman" w:hAnsi="Times New Roman" w:cs="Times New Roman"/>
          <w:sz w:val="28"/>
          <w:szCs w:val="28"/>
        </w:rPr>
        <w:t>у</w:t>
      </w:r>
      <w:r w:rsidRPr="001A2A76">
        <w:rPr>
          <w:rFonts w:ascii="Times New Roman" w:hAnsi="Times New Roman" w:cs="Times New Roman"/>
          <w:sz w:val="28"/>
          <w:szCs w:val="28"/>
        </w:rPr>
        <w:t>, предоставленн</w:t>
      </w:r>
      <w:r w:rsidRPr="001A2A76">
        <w:rPr>
          <w:rFonts w:ascii="Times New Roman" w:hAnsi="Times New Roman" w:cs="Times New Roman"/>
          <w:sz w:val="28"/>
          <w:szCs w:val="28"/>
        </w:rPr>
        <w:t>ую</w:t>
      </w:r>
      <w:r w:rsidRPr="001A2A76">
        <w:rPr>
          <w:rFonts w:ascii="Times New Roman" w:hAnsi="Times New Roman" w:cs="Times New Roman"/>
          <w:sz w:val="28"/>
          <w:szCs w:val="28"/>
        </w:rPr>
        <w:t xml:space="preserve"> на общедомовые нужды. Плата за коммунальную услугу по отоплению, предоставленную на общедомовые нужды, не рассчитывается, за исключением случаев наличия в многоквартирном доме коллективного (общедомового) прибора учета тепловой энергии и индивидуальных и общих (квартирных) приборов учета тепловой энергии во всех жилых и нежилых помещениях.</w:t>
      </w:r>
    </w:p>
    <w:p w:rsidR="00BA0226" w:rsidRPr="001A2A76" w:rsidRDefault="005277EA" w:rsidP="001A2A76">
      <w:pPr>
        <w:spacing w:after="0" w:line="360" w:lineRule="auto"/>
        <w:ind w:firstLine="709"/>
        <w:jc w:val="both"/>
        <w:rPr>
          <w:rFonts w:ascii="Times New Roman" w:hAnsi="Times New Roman" w:cs="Times New Roman"/>
          <w:sz w:val="28"/>
          <w:szCs w:val="28"/>
        </w:rPr>
      </w:pPr>
      <w:proofErr w:type="gramStart"/>
      <w:r w:rsidRPr="001A2A76">
        <w:rPr>
          <w:rFonts w:ascii="Times New Roman" w:hAnsi="Times New Roman" w:cs="Times New Roman"/>
          <w:sz w:val="28"/>
          <w:szCs w:val="28"/>
        </w:rPr>
        <w:t xml:space="preserve">Потребитель коммунальной услуги по отоплению и (или) горячему водоснабжению, произведенной и предоставленной исполнителем </w:t>
      </w:r>
      <w:r w:rsidRPr="001A2A76">
        <w:rPr>
          <w:rFonts w:ascii="Times New Roman" w:hAnsi="Times New Roman" w:cs="Times New Roman"/>
          <w:sz w:val="28"/>
          <w:szCs w:val="28"/>
        </w:rPr>
        <w:lastRenderedPageBreak/>
        <w:t xml:space="preserve">потребителю при отсутствии централизованных теплоснабжения и (или) горячего водоснабжения, вносит общую плату за такую коммунальную услугу, рассчитанную в соответствии с </w:t>
      </w:r>
      <w:hyperlink w:anchor="Par340" w:tooltip="Ссылка на текущий документ" w:history="1">
        <w:r w:rsidRPr="001A2A76">
          <w:rPr>
            <w:rFonts w:ascii="Times New Roman" w:hAnsi="Times New Roman" w:cs="Times New Roman"/>
            <w:sz w:val="28"/>
            <w:szCs w:val="28"/>
          </w:rPr>
          <w:t>пунктом 54</w:t>
        </w:r>
      </w:hyperlink>
      <w:r w:rsidRPr="001A2A76">
        <w:rPr>
          <w:rFonts w:ascii="Times New Roman" w:hAnsi="Times New Roman" w:cs="Times New Roman"/>
          <w:sz w:val="28"/>
          <w:szCs w:val="28"/>
        </w:rPr>
        <w:t xml:space="preserve"> настоящих Правил и включающую как плату за коммунальную услугу, предоставленную потребителю в жилом </w:t>
      </w:r>
      <w:r w:rsidR="001A2A76">
        <w:rPr>
          <w:rFonts w:ascii="Times New Roman" w:hAnsi="Times New Roman" w:cs="Times New Roman"/>
          <w:sz w:val="28"/>
          <w:szCs w:val="28"/>
        </w:rPr>
        <w:t>и (</w:t>
      </w:r>
      <w:r w:rsidRPr="001A2A76">
        <w:rPr>
          <w:rFonts w:ascii="Times New Roman" w:hAnsi="Times New Roman" w:cs="Times New Roman"/>
          <w:sz w:val="28"/>
          <w:szCs w:val="28"/>
        </w:rPr>
        <w:t>или</w:t>
      </w:r>
      <w:r w:rsidR="001A2A76">
        <w:rPr>
          <w:rFonts w:ascii="Times New Roman" w:hAnsi="Times New Roman" w:cs="Times New Roman"/>
          <w:sz w:val="28"/>
          <w:szCs w:val="28"/>
        </w:rPr>
        <w:t>)</w:t>
      </w:r>
      <w:r w:rsidRPr="001A2A76">
        <w:rPr>
          <w:rFonts w:ascii="Times New Roman" w:hAnsi="Times New Roman" w:cs="Times New Roman"/>
          <w:sz w:val="28"/>
          <w:szCs w:val="28"/>
        </w:rPr>
        <w:t xml:space="preserve"> нежилом помещении, так и плату за коммунальную услугу, предоставленную на</w:t>
      </w:r>
      <w:proofErr w:type="gramEnd"/>
      <w:r w:rsidRPr="001A2A76">
        <w:rPr>
          <w:rFonts w:ascii="Times New Roman" w:hAnsi="Times New Roman" w:cs="Times New Roman"/>
          <w:sz w:val="28"/>
          <w:szCs w:val="28"/>
        </w:rPr>
        <w:t xml:space="preserve"> общедомовые нужды</w:t>
      </w:r>
      <w:proofErr w:type="gramStart"/>
      <w:r w:rsidRPr="001A2A76">
        <w:rPr>
          <w:rFonts w:ascii="Times New Roman" w:hAnsi="Times New Roman" w:cs="Times New Roman"/>
          <w:sz w:val="28"/>
          <w:szCs w:val="28"/>
        </w:rPr>
        <w:t>.»</w:t>
      </w:r>
      <w:r w:rsidRPr="001A2A76">
        <w:rPr>
          <w:rFonts w:ascii="Times New Roman" w:hAnsi="Times New Roman" w:cs="Times New Roman"/>
          <w:sz w:val="28"/>
          <w:szCs w:val="28"/>
        </w:rPr>
        <w:t>;</w:t>
      </w:r>
      <w:proofErr w:type="gramEnd"/>
    </w:p>
    <w:p w:rsidR="00B800AA" w:rsidRPr="001A2A76" w:rsidRDefault="00AF1563"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 xml:space="preserve">ж) </w:t>
      </w:r>
      <w:r w:rsidR="00B800AA" w:rsidRPr="001A2A76">
        <w:rPr>
          <w:rFonts w:ascii="Times New Roman" w:hAnsi="Times New Roman" w:cs="Times New Roman"/>
          <w:sz w:val="28"/>
          <w:szCs w:val="28"/>
        </w:rPr>
        <w:t>пункт 42:</w:t>
      </w:r>
    </w:p>
    <w:p w:rsidR="005277EA" w:rsidRPr="001A2A76" w:rsidRDefault="005277EA"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в</w:t>
      </w:r>
      <w:r w:rsidRPr="001A2A76">
        <w:rPr>
          <w:rFonts w:ascii="Times New Roman" w:hAnsi="Times New Roman" w:cs="Times New Roman"/>
          <w:sz w:val="28"/>
          <w:szCs w:val="28"/>
        </w:rPr>
        <w:t xml:space="preserve"> абзаце </w:t>
      </w:r>
      <w:r w:rsidR="000D71F3" w:rsidRPr="001A2A76">
        <w:rPr>
          <w:rFonts w:ascii="Times New Roman" w:hAnsi="Times New Roman" w:cs="Times New Roman"/>
          <w:sz w:val="28"/>
          <w:szCs w:val="28"/>
        </w:rPr>
        <w:t>третьем</w:t>
      </w:r>
      <w:r w:rsidRPr="001A2A76">
        <w:rPr>
          <w:rFonts w:ascii="Times New Roman" w:hAnsi="Times New Roman" w:cs="Times New Roman"/>
          <w:sz w:val="28"/>
          <w:szCs w:val="28"/>
        </w:rPr>
        <w:t xml:space="preserve"> слова «, предоставленную потребителю в жилом помещении</w:t>
      </w:r>
      <w:proofErr w:type="gramStart"/>
      <w:r w:rsidRPr="001A2A76">
        <w:rPr>
          <w:rFonts w:ascii="Times New Roman" w:hAnsi="Times New Roman" w:cs="Times New Roman"/>
          <w:sz w:val="28"/>
          <w:szCs w:val="28"/>
        </w:rPr>
        <w:t>,»</w:t>
      </w:r>
      <w:proofErr w:type="gramEnd"/>
      <w:r w:rsidRPr="001A2A76">
        <w:rPr>
          <w:rFonts w:ascii="Times New Roman" w:hAnsi="Times New Roman" w:cs="Times New Roman"/>
          <w:sz w:val="28"/>
          <w:szCs w:val="28"/>
        </w:rPr>
        <w:t xml:space="preserve"> исключить</w:t>
      </w:r>
      <w:r w:rsidRPr="001A2A76">
        <w:rPr>
          <w:rFonts w:ascii="Times New Roman" w:hAnsi="Times New Roman" w:cs="Times New Roman"/>
          <w:sz w:val="28"/>
          <w:szCs w:val="28"/>
        </w:rPr>
        <w:t>;</w:t>
      </w:r>
    </w:p>
    <w:p w:rsidR="00B800AA" w:rsidRPr="001A2A76" w:rsidRDefault="00B800AA"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 xml:space="preserve">дополнить абзацами </w:t>
      </w:r>
      <w:r w:rsidRPr="001A2A76">
        <w:rPr>
          <w:rFonts w:ascii="Times New Roman" w:hAnsi="Times New Roman" w:cs="Times New Roman"/>
          <w:sz w:val="28"/>
          <w:szCs w:val="28"/>
        </w:rPr>
        <w:t>следующе</w:t>
      </w:r>
      <w:r w:rsidRPr="001A2A76">
        <w:rPr>
          <w:rFonts w:ascii="Times New Roman" w:hAnsi="Times New Roman" w:cs="Times New Roman"/>
          <w:sz w:val="28"/>
          <w:szCs w:val="28"/>
        </w:rPr>
        <w:t>го содержания</w:t>
      </w:r>
      <w:r w:rsidRPr="001A2A76">
        <w:rPr>
          <w:rFonts w:ascii="Times New Roman" w:hAnsi="Times New Roman" w:cs="Times New Roman"/>
          <w:sz w:val="28"/>
          <w:szCs w:val="28"/>
        </w:rPr>
        <w:t>:</w:t>
      </w:r>
    </w:p>
    <w:p w:rsidR="00B800AA" w:rsidRPr="001A2A76" w:rsidRDefault="00B800AA"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«При отсутствии индивидуальн</w:t>
      </w:r>
      <w:r w:rsidR="00AE7688">
        <w:rPr>
          <w:rFonts w:ascii="Times New Roman" w:hAnsi="Times New Roman" w:cs="Times New Roman"/>
          <w:sz w:val="28"/>
          <w:szCs w:val="28"/>
        </w:rPr>
        <w:t>ых</w:t>
      </w:r>
      <w:r w:rsidRPr="001A2A76">
        <w:rPr>
          <w:rFonts w:ascii="Times New Roman" w:hAnsi="Times New Roman" w:cs="Times New Roman"/>
          <w:sz w:val="28"/>
          <w:szCs w:val="28"/>
        </w:rPr>
        <w:t xml:space="preserve"> или общ</w:t>
      </w:r>
      <w:r w:rsidR="00AE7688">
        <w:rPr>
          <w:rFonts w:ascii="Times New Roman" w:hAnsi="Times New Roman" w:cs="Times New Roman"/>
          <w:sz w:val="28"/>
          <w:szCs w:val="28"/>
        </w:rPr>
        <w:t>их</w:t>
      </w:r>
      <w:r w:rsidRPr="001A2A76">
        <w:rPr>
          <w:rFonts w:ascii="Times New Roman" w:hAnsi="Times New Roman" w:cs="Times New Roman"/>
          <w:sz w:val="28"/>
          <w:szCs w:val="28"/>
        </w:rPr>
        <w:t xml:space="preserve"> (квартирн</w:t>
      </w:r>
      <w:r w:rsidR="00AE7688">
        <w:rPr>
          <w:rFonts w:ascii="Times New Roman" w:hAnsi="Times New Roman" w:cs="Times New Roman"/>
          <w:sz w:val="28"/>
          <w:szCs w:val="28"/>
        </w:rPr>
        <w:t>ых</w:t>
      </w:r>
      <w:r w:rsidRPr="001A2A76">
        <w:rPr>
          <w:rFonts w:ascii="Times New Roman" w:hAnsi="Times New Roman" w:cs="Times New Roman"/>
          <w:sz w:val="28"/>
          <w:szCs w:val="28"/>
        </w:rPr>
        <w:t>) прибор</w:t>
      </w:r>
      <w:r w:rsidR="00AE7688">
        <w:rPr>
          <w:rFonts w:ascii="Times New Roman" w:hAnsi="Times New Roman" w:cs="Times New Roman"/>
          <w:sz w:val="28"/>
          <w:szCs w:val="28"/>
        </w:rPr>
        <w:t>ов</w:t>
      </w:r>
      <w:r w:rsidRPr="001A2A76">
        <w:rPr>
          <w:rFonts w:ascii="Times New Roman" w:hAnsi="Times New Roman" w:cs="Times New Roman"/>
          <w:sz w:val="28"/>
          <w:szCs w:val="28"/>
        </w:rPr>
        <w:t xml:space="preserve"> учета холодной воды, горячей воды, электрической энергии</w:t>
      </w:r>
      <w:r w:rsidRPr="001A2A76">
        <w:rPr>
          <w:rFonts w:ascii="Times New Roman" w:hAnsi="Times New Roman" w:cs="Times New Roman"/>
          <w:sz w:val="28"/>
          <w:szCs w:val="28"/>
        </w:rPr>
        <w:t xml:space="preserve"> </w:t>
      </w:r>
      <w:r w:rsidRPr="001A2A76">
        <w:rPr>
          <w:rFonts w:ascii="Times New Roman" w:hAnsi="Times New Roman" w:cs="Times New Roman"/>
          <w:sz w:val="28"/>
          <w:szCs w:val="28"/>
        </w:rPr>
        <w:t>(в случае наличия технической возможности установки таких приборов учета) размер платы за коммунальные услуги холодного водоснабжения, горячего водоснабжения, электроснабжения, предоставленные потребителю в жилом помещении, рассчитывается с учетом повышающего коэффициента, составляющего:</w:t>
      </w:r>
    </w:p>
    <w:p w:rsidR="00B800AA" w:rsidRPr="001A2A76" w:rsidRDefault="00B800AA"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с 01.01.2014 г.</w:t>
      </w:r>
      <w:r w:rsidRPr="001A2A76">
        <w:rPr>
          <w:rFonts w:ascii="Times New Roman" w:hAnsi="Times New Roman" w:cs="Times New Roman"/>
          <w:sz w:val="28"/>
          <w:szCs w:val="28"/>
        </w:rPr>
        <w:t xml:space="preserve"> </w:t>
      </w:r>
      <w:r w:rsidRPr="001A2A76">
        <w:rPr>
          <w:rFonts w:ascii="Times New Roman" w:hAnsi="Times New Roman" w:cs="Times New Roman"/>
          <w:sz w:val="28"/>
          <w:szCs w:val="28"/>
        </w:rPr>
        <w:t>по 31.06.2014 - 1,1;</w:t>
      </w:r>
    </w:p>
    <w:p w:rsidR="00B800AA" w:rsidRPr="001A2A76" w:rsidRDefault="00B800AA"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с 01.07.2014 по 31.12.2014  - 1,2;</w:t>
      </w:r>
    </w:p>
    <w:p w:rsidR="00B800AA" w:rsidRPr="001A2A76" w:rsidRDefault="00B800AA"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с 01.01.2015 г.</w:t>
      </w:r>
      <w:r w:rsidRPr="001A2A76">
        <w:rPr>
          <w:rFonts w:ascii="Times New Roman" w:hAnsi="Times New Roman" w:cs="Times New Roman"/>
          <w:sz w:val="28"/>
          <w:szCs w:val="28"/>
        </w:rPr>
        <w:t xml:space="preserve"> </w:t>
      </w:r>
      <w:r w:rsidRPr="001A2A76">
        <w:rPr>
          <w:rFonts w:ascii="Times New Roman" w:hAnsi="Times New Roman" w:cs="Times New Roman"/>
          <w:sz w:val="28"/>
          <w:szCs w:val="28"/>
        </w:rPr>
        <w:t>по 31.06.2015 - 1,4;</w:t>
      </w:r>
    </w:p>
    <w:p w:rsidR="00B800AA" w:rsidRPr="001A2A76" w:rsidRDefault="00B800AA"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с 01.07.2015 по 31.12.2015  - 1,5;</w:t>
      </w:r>
    </w:p>
    <w:p w:rsidR="00B800AA" w:rsidRPr="001A2A76" w:rsidRDefault="00B800AA"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с 2016 г. - 1,6.»</w:t>
      </w:r>
      <w:r w:rsidR="00AF1563" w:rsidRPr="001A2A76">
        <w:rPr>
          <w:rFonts w:ascii="Times New Roman" w:hAnsi="Times New Roman" w:cs="Times New Roman"/>
          <w:sz w:val="28"/>
          <w:szCs w:val="28"/>
        </w:rPr>
        <w:t>;</w:t>
      </w:r>
    </w:p>
    <w:p w:rsidR="00A21922" w:rsidRPr="001A2A76" w:rsidRDefault="00AF1563"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 xml:space="preserve">з) </w:t>
      </w:r>
      <w:r w:rsidR="00A21922" w:rsidRPr="001A2A76">
        <w:rPr>
          <w:rFonts w:ascii="Times New Roman" w:hAnsi="Times New Roman" w:cs="Times New Roman"/>
          <w:sz w:val="28"/>
          <w:szCs w:val="28"/>
        </w:rPr>
        <w:t>а</w:t>
      </w:r>
      <w:r w:rsidR="00A21922" w:rsidRPr="001A2A76">
        <w:rPr>
          <w:rFonts w:ascii="Times New Roman" w:hAnsi="Times New Roman" w:cs="Times New Roman"/>
          <w:sz w:val="28"/>
          <w:szCs w:val="28"/>
        </w:rPr>
        <w:t>бзац 2 пункта 43 изложить в следующей редакции:</w:t>
      </w:r>
    </w:p>
    <w:p w:rsidR="00A21922" w:rsidRPr="001A2A76" w:rsidRDefault="00A21922"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«При отсутствии индивидуальн</w:t>
      </w:r>
      <w:r w:rsidR="00AE7688">
        <w:rPr>
          <w:rFonts w:ascii="Times New Roman" w:hAnsi="Times New Roman" w:cs="Times New Roman"/>
          <w:sz w:val="28"/>
          <w:szCs w:val="28"/>
        </w:rPr>
        <w:t>ых</w:t>
      </w:r>
      <w:r w:rsidRPr="001A2A76">
        <w:rPr>
          <w:rFonts w:ascii="Times New Roman" w:hAnsi="Times New Roman" w:cs="Times New Roman"/>
          <w:sz w:val="28"/>
          <w:szCs w:val="28"/>
        </w:rPr>
        <w:t xml:space="preserve"> или общ</w:t>
      </w:r>
      <w:r w:rsidR="00AE7688">
        <w:rPr>
          <w:rFonts w:ascii="Times New Roman" w:hAnsi="Times New Roman" w:cs="Times New Roman"/>
          <w:sz w:val="28"/>
          <w:szCs w:val="28"/>
        </w:rPr>
        <w:t>их</w:t>
      </w:r>
      <w:r w:rsidRPr="001A2A76">
        <w:rPr>
          <w:rFonts w:ascii="Times New Roman" w:hAnsi="Times New Roman" w:cs="Times New Roman"/>
          <w:sz w:val="28"/>
          <w:szCs w:val="28"/>
        </w:rPr>
        <w:t xml:space="preserve"> (квартирн</w:t>
      </w:r>
      <w:r w:rsidR="00AE7688">
        <w:rPr>
          <w:rFonts w:ascii="Times New Roman" w:hAnsi="Times New Roman" w:cs="Times New Roman"/>
          <w:sz w:val="28"/>
          <w:szCs w:val="28"/>
        </w:rPr>
        <w:t>ых</w:t>
      </w:r>
      <w:r w:rsidRPr="001A2A76">
        <w:rPr>
          <w:rFonts w:ascii="Times New Roman" w:hAnsi="Times New Roman" w:cs="Times New Roman"/>
          <w:sz w:val="28"/>
          <w:szCs w:val="28"/>
        </w:rPr>
        <w:t>) приборов учета холодной воды, горячей воды, электрической энергии (в случае наличия технической возможности установки таких приборов учета)</w:t>
      </w:r>
      <w:r w:rsidRPr="001A2A76">
        <w:rPr>
          <w:rFonts w:ascii="Times New Roman" w:hAnsi="Times New Roman" w:cs="Times New Roman"/>
          <w:sz w:val="28"/>
          <w:szCs w:val="28"/>
        </w:rPr>
        <w:t xml:space="preserve"> </w:t>
      </w:r>
      <w:r w:rsidRPr="001A2A76">
        <w:rPr>
          <w:rFonts w:ascii="Times New Roman" w:hAnsi="Times New Roman" w:cs="Times New Roman"/>
          <w:sz w:val="28"/>
          <w:szCs w:val="28"/>
        </w:rPr>
        <w:t>размер платы за коммунальные услуги холодного водоснабжения, горячего водоснабжения, электроснабжения, предоставленные потребителю в нежилом помещении, рассчитывается с учетом повышающего коэффициента, составляющего:</w:t>
      </w:r>
    </w:p>
    <w:p w:rsidR="00A21922" w:rsidRPr="001A2A76" w:rsidRDefault="00A21922"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lastRenderedPageBreak/>
        <w:t>с 01.01.2014 г.</w:t>
      </w:r>
      <w:r w:rsidR="00AE7688">
        <w:rPr>
          <w:rFonts w:ascii="Times New Roman" w:hAnsi="Times New Roman" w:cs="Times New Roman"/>
          <w:sz w:val="28"/>
          <w:szCs w:val="28"/>
        </w:rPr>
        <w:t xml:space="preserve"> </w:t>
      </w:r>
      <w:r w:rsidRPr="001A2A76">
        <w:rPr>
          <w:rFonts w:ascii="Times New Roman" w:hAnsi="Times New Roman" w:cs="Times New Roman"/>
          <w:sz w:val="28"/>
          <w:szCs w:val="28"/>
        </w:rPr>
        <w:t>по 31.06.2014 - 1,2;</w:t>
      </w:r>
    </w:p>
    <w:p w:rsidR="00A21922" w:rsidRPr="001A2A76" w:rsidRDefault="00A21922"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с 01.07.2014 по 31.12.2014  - 1,4;</w:t>
      </w:r>
    </w:p>
    <w:p w:rsidR="00A21922" w:rsidRPr="001A2A76" w:rsidRDefault="00A21922"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с 01.01.2015 г.</w:t>
      </w:r>
      <w:r w:rsidR="00AE7688">
        <w:rPr>
          <w:rFonts w:ascii="Times New Roman" w:hAnsi="Times New Roman" w:cs="Times New Roman"/>
          <w:sz w:val="28"/>
          <w:szCs w:val="28"/>
        </w:rPr>
        <w:t xml:space="preserve"> </w:t>
      </w:r>
      <w:r w:rsidRPr="001A2A76">
        <w:rPr>
          <w:rFonts w:ascii="Times New Roman" w:hAnsi="Times New Roman" w:cs="Times New Roman"/>
          <w:sz w:val="28"/>
          <w:szCs w:val="28"/>
        </w:rPr>
        <w:t>по 31.06.2015 - 1,6;</w:t>
      </w:r>
    </w:p>
    <w:p w:rsidR="00A21922" w:rsidRPr="001A2A76" w:rsidRDefault="00A21922"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с 01.07.2015 по 31.12.2015 - 1,8;</w:t>
      </w:r>
    </w:p>
    <w:p w:rsidR="00A21922" w:rsidRPr="001A2A76" w:rsidRDefault="00A21922"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с 2016 г. – 2.»</w:t>
      </w:r>
      <w:r w:rsidR="00AF1563" w:rsidRPr="001A2A76">
        <w:rPr>
          <w:rFonts w:ascii="Times New Roman" w:hAnsi="Times New Roman" w:cs="Times New Roman"/>
          <w:sz w:val="28"/>
          <w:szCs w:val="28"/>
        </w:rPr>
        <w:t>;</w:t>
      </w:r>
    </w:p>
    <w:p w:rsidR="009869F4" w:rsidRPr="001A2A76" w:rsidRDefault="00AF1563"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 xml:space="preserve">и) </w:t>
      </w:r>
      <w:r w:rsidR="00115B2C" w:rsidRPr="001A2A76">
        <w:rPr>
          <w:rFonts w:ascii="Times New Roman" w:hAnsi="Times New Roman" w:cs="Times New Roman"/>
          <w:sz w:val="28"/>
          <w:szCs w:val="28"/>
        </w:rPr>
        <w:t>в</w:t>
      </w:r>
      <w:r w:rsidR="00536265" w:rsidRPr="001A2A76">
        <w:rPr>
          <w:rFonts w:ascii="Times New Roman" w:hAnsi="Times New Roman" w:cs="Times New Roman"/>
          <w:sz w:val="28"/>
          <w:szCs w:val="28"/>
        </w:rPr>
        <w:t xml:space="preserve"> </w:t>
      </w:r>
      <w:r w:rsidR="009869F4" w:rsidRPr="001A2A76">
        <w:rPr>
          <w:rFonts w:ascii="Times New Roman" w:hAnsi="Times New Roman" w:cs="Times New Roman"/>
          <w:sz w:val="28"/>
          <w:szCs w:val="28"/>
        </w:rPr>
        <w:t>пункт</w:t>
      </w:r>
      <w:r w:rsidR="009869F4" w:rsidRPr="001A2A76">
        <w:rPr>
          <w:rFonts w:ascii="Times New Roman" w:hAnsi="Times New Roman" w:cs="Times New Roman"/>
          <w:sz w:val="28"/>
          <w:szCs w:val="28"/>
        </w:rPr>
        <w:t>е</w:t>
      </w:r>
      <w:r w:rsidR="009869F4" w:rsidRPr="001A2A76">
        <w:rPr>
          <w:rFonts w:ascii="Times New Roman" w:hAnsi="Times New Roman" w:cs="Times New Roman"/>
          <w:sz w:val="28"/>
          <w:szCs w:val="28"/>
        </w:rPr>
        <w:t xml:space="preserve"> 44</w:t>
      </w:r>
      <w:r w:rsidR="009869F4" w:rsidRPr="001A2A76">
        <w:rPr>
          <w:rFonts w:ascii="Times New Roman" w:hAnsi="Times New Roman" w:cs="Times New Roman"/>
          <w:sz w:val="28"/>
          <w:szCs w:val="28"/>
        </w:rPr>
        <w:t>:</w:t>
      </w:r>
    </w:p>
    <w:p w:rsidR="00536265" w:rsidRPr="001A2A76" w:rsidRDefault="009869F4"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в</w:t>
      </w:r>
      <w:r w:rsidRPr="001A2A76">
        <w:rPr>
          <w:rFonts w:ascii="Times New Roman" w:hAnsi="Times New Roman" w:cs="Times New Roman"/>
          <w:sz w:val="28"/>
          <w:szCs w:val="28"/>
        </w:rPr>
        <w:t xml:space="preserve"> </w:t>
      </w:r>
      <w:r w:rsidR="00536265" w:rsidRPr="001A2A76">
        <w:rPr>
          <w:rFonts w:ascii="Times New Roman" w:hAnsi="Times New Roman" w:cs="Times New Roman"/>
          <w:sz w:val="28"/>
          <w:szCs w:val="28"/>
        </w:rPr>
        <w:t xml:space="preserve">абзаце </w:t>
      </w:r>
      <w:r w:rsidR="000D71F3" w:rsidRPr="001A2A76">
        <w:rPr>
          <w:rFonts w:ascii="Times New Roman" w:hAnsi="Times New Roman" w:cs="Times New Roman"/>
          <w:sz w:val="28"/>
          <w:szCs w:val="28"/>
        </w:rPr>
        <w:t>первом</w:t>
      </w:r>
      <w:r w:rsidR="00BC6C6E" w:rsidRPr="001A2A76">
        <w:rPr>
          <w:rFonts w:ascii="Times New Roman" w:hAnsi="Times New Roman" w:cs="Times New Roman"/>
          <w:sz w:val="28"/>
          <w:szCs w:val="28"/>
        </w:rPr>
        <w:t xml:space="preserve"> </w:t>
      </w:r>
      <w:r w:rsidR="00536265" w:rsidRPr="001A2A76">
        <w:rPr>
          <w:rFonts w:ascii="Times New Roman" w:hAnsi="Times New Roman" w:cs="Times New Roman"/>
          <w:sz w:val="28"/>
          <w:szCs w:val="28"/>
        </w:rPr>
        <w:t>после слов «за коммунальную услугу» добавить слова «за исключением коммунальной услуги по отоплению</w:t>
      </w:r>
      <w:proofErr w:type="gramStart"/>
      <w:r w:rsidR="00536265" w:rsidRPr="001A2A76">
        <w:rPr>
          <w:rFonts w:ascii="Times New Roman" w:hAnsi="Times New Roman" w:cs="Times New Roman"/>
          <w:sz w:val="28"/>
          <w:szCs w:val="28"/>
        </w:rPr>
        <w:t>,»</w:t>
      </w:r>
      <w:proofErr w:type="gramEnd"/>
      <w:r w:rsidR="007B7B29" w:rsidRPr="001A2A76">
        <w:rPr>
          <w:rFonts w:ascii="Times New Roman" w:hAnsi="Times New Roman" w:cs="Times New Roman"/>
          <w:sz w:val="28"/>
          <w:szCs w:val="28"/>
        </w:rPr>
        <w:t>;</w:t>
      </w:r>
    </w:p>
    <w:p w:rsidR="009869F4" w:rsidRPr="001A2A76" w:rsidRDefault="009869F4"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дополнить</w:t>
      </w:r>
      <w:r w:rsidRPr="001A2A76">
        <w:rPr>
          <w:rFonts w:ascii="Times New Roman" w:hAnsi="Times New Roman" w:cs="Times New Roman"/>
          <w:sz w:val="28"/>
          <w:szCs w:val="28"/>
        </w:rPr>
        <w:t xml:space="preserve"> абзацем </w:t>
      </w:r>
      <w:r w:rsidR="006B3CFD" w:rsidRPr="001A2A76">
        <w:rPr>
          <w:rFonts w:ascii="Times New Roman" w:hAnsi="Times New Roman" w:cs="Times New Roman"/>
          <w:sz w:val="28"/>
          <w:szCs w:val="28"/>
        </w:rPr>
        <w:t>третьим</w:t>
      </w:r>
      <w:r w:rsidRPr="001A2A76">
        <w:rPr>
          <w:rFonts w:ascii="Times New Roman" w:hAnsi="Times New Roman" w:cs="Times New Roman"/>
          <w:sz w:val="28"/>
          <w:szCs w:val="28"/>
        </w:rPr>
        <w:t xml:space="preserve"> в следующей редакции:</w:t>
      </w:r>
    </w:p>
    <w:p w:rsidR="009869F4" w:rsidRPr="001A2A76" w:rsidRDefault="009869F4"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«Распределяемый между потребителями объем коммунальной услуги, предоставленной за расчетный период на общедомовые нужды, не может превышать объема коммунальной услуги</w:t>
      </w:r>
      <w:r w:rsidR="000010F8">
        <w:rPr>
          <w:rFonts w:ascii="Times New Roman" w:hAnsi="Times New Roman" w:cs="Times New Roman"/>
          <w:sz w:val="28"/>
          <w:szCs w:val="28"/>
        </w:rPr>
        <w:t>,</w:t>
      </w:r>
      <w:r w:rsidRPr="001A2A76">
        <w:rPr>
          <w:rFonts w:ascii="Times New Roman" w:hAnsi="Times New Roman" w:cs="Times New Roman"/>
          <w:sz w:val="28"/>
          <w:szCs w:val="28"/>
        </w:rPr>
        <w:t xml:space="preserve"> рассчитанной исходя из нормативов потребления коммунальной услуги на общедомовые нужды</w:t>
      </w:r>
      <w:r w:rsidR="000010F8">
        <w:rPr>
          <w:rFonts w:ascii="Times New Roman" w:hAnsi="Times New Roman" w:cs="Times New Roman"/>
          <w:sz w:val="28"/>
          <w:szCs w:val="28"/>
        </w:rPr>
        <w:t>, за исключением случаев, при которых</w:t>
      </w:r>
      <w:r w:rsidRPr="001A2A76">
        <w:rPr>
          <w:rFonts w:ascii="Times New Roman" w:hAnsi="Times New Roman" w:cs="Times New Roman"/>
          <w:sz w:val="28"/>
          <w:szCs w:val="28"/>
        </w:rPr>
        <w:t xml:space="preserve"> в соответствии с настоящими Правилами исполнителем является ресурсоснабжающая организация.</w:t>
      </w:r>
    </w:p>
    <w:p w:rsidR="009869F4" w:rsidRPr="001A2A76" w:rsidRDefault="009869F4" w:rsidP="001A2A76">
      <w:pPr>
        <w:spacing w:after="0" w:line="360" w:lineRule="auto"/>
        <w:ind w:firstLine="709"/>
        <w:jc w:val="both"/>
        <w:rPr>
          <w:rFonts w:ascii="Times New Roman" w:hAnsi="Times New Roman" w:cs="Times New Roman"/>
          <w:sz w:val="28"/>
          <w:szCs w:val="28"/>
        </w:rPr>
      </w:pPr>
      <w:proofErr w:type="gramStart"/>
      <w:r w:rsidRPr="001A2A76">
        <w:rPr>
          <w:rFonts w:ascii="Times New Roman" w:hAnsi="Times New Roman" w:cs="Times New Roman"/>
          <w:sz w:val="28"/>
          <w:szCs w:val="28"/>
        </w:rPr>
        <w:t>В случае принятия иного решения на общем собрании собственников помещений, проведенном в установленном порядке, исполнитель вправе распределить объем коммунальной услуги в размере превышения объема коммунальной услуги на общедомовые нужды, рассчитанного исходя из показаний коллективного (общедомового) прибора учета, над объемом, рассчитанным исходя из нормативов потребления коммунальной услуги на общедомовые нужды, между всеми жилыми и нежилыми помещениями пропорционально размеру общей площади каждого</w:t>
      </w:r>
      <w:proofErr w:type="gramEnd"/>
      <w:r w:rsidRPr="001A2A76">
        <w:rPr>
          <w:rFonts w:ascii="Times New Roman" w:hAnsi="Times New Roman" w:cs="Times New Roman"/>
          <w:sz w:val="28"/>
          <w:szCs w:val="28"/>
        </w:rPr>
        <w:t xml:space="preserve"> жилого и нежилого помещения</w:t>
      </w:r>
      <w:proofErr w:type="gramStart"/>
      <w:r w:rsidRPr="001A2A76">
        <w:rPr>
          <w:rFonts w:ascii="Times New Roman" w:hAnsi="Times New Roman" w:cs="Times New Roman"/>
          <w:sz w:val="28"/>
          <w:szCs w:val="28"/>
        </w:rPr>
        <w:t>.»</w:t>
      </w:r>
      <w:r w:rsidR="00556E8A" w:rsidRPr="001A2A76">
        <w:rPr>
          <w:rFonts w:ascii="Times New Roman" w:hAnsi="Times New Roman" w:cs="Times New Roman"/>
          <w:sz w:val="28"/>
          <w:szCs w:val="28"/>
        </w:rPr>
        <w:t>;</w:t>
      </w:r>
      <w:proofErr w:type="gramEnd"/>
    </w:p>
    <w:p w:rsidR="00C43489" w:rsidRPr="001A2A76" w:rsidRDefault="00AF1563"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 xml:space="preserve">к) </w:t>
      </w:r>
      <w:r w:rsidR="00C43489" w:rsidRPr="001A2A76">
        <w:rPr>
          <w:rFonts w:ascii="Times New Roman" w:hAnsi="Times New Roman" w:cs="Times New Roman"/>
          <w:sz w:val="28"/>
          <w:szCs w:val="28"/>
        </w:rPr>
        <w:t>д</w:t>
      </w:r>
      <w:r w:rsidR="00C43489" w:rsidRPr="001A2A76">
        <w:rPr>
          <w:rFonts w:ascii="Times New Roman" w:hAnsi="Times New Roman" w:cs="Times New Roman"/>
          <w:sz w:val="28"/>
          <w:szCs w:val="28"/>
        </w:rPr>
        <w:t xml:space="preserve">ополнить пунктом 56.1 </w:t>
      </w:r>
      <w:r w:rsidR="00C43489" w:rsidRPr="001A2A76">
        <w:rPr>
          <w:rFonts w:ascii="Times New Roman" w:hAnsi="Times New Roman" w:cs="Times New Roman"/>
          <w:sz w:val="28"/>
          <w:szCs w:val="28"/>
        </w:rPr>
        <w:t>следующего содержания</w:t>
      </w:r>
      <w:r w:rsidR="00C43489" w:rsidRPr="001A2A76">
        <w:rPr>
          <w:rFonts w:ascii="Times New Roman" w:hAnsi="Times New Roman" w:cs="Times New Roman"/>
          <w:sz w:val="28"/>
          <w:szCs w:val="28"/>
        </w:rPr>
        <w:t>:</w:t>
      </w:r>
    </w:p>
    <w:p w:rsidR="00C43489" w:rsidRPr="001A2A76" w:rsidRDefault="00C43489"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 xml:space="preserve">«56.1. В случае если жилое помещение не оборудовано индивидуальным или общим (квартирным) прибором учет собственник или постоянно проживающий потребитель обязан уведомить исполнителя о временно проживающих в жилом помещении гражданах в срок не позднее </w:t>
      </w:r>
      <w:r w:rsidRPr="001A2A76">
        <w:rPr>
          <w:rFonts w:ascii="Times New Roman" w:hAnsi="Times New Roman" w:cs="Times New Roman"/>
          <w:sz w:val="28"/>
          <w:szCs w:val="28"/>
        </w:rPr>
        <w:lastRenderedPageBreak/>
        <w:t xml:space="preserve">пяти рабочих дней с момента </w:t>
      </w:r>
      <w:r w:rsidR="00361117">
        <w:rPr>
          <w:rFonts w:ascii="Times New Roman" w:hAnsi="Times New Roman" w:cs="Times New Roman"/>
          <w:sz w:val="28"/>
          <w:szCs w:val="28"/>
        </w:rPr>
        <w:t xml:space="preserve">их </w:t>
      </w:r>
      <w:r w:rsidRPr="001A2A76">
        <w:rPr>
          <w:rFonts w:ascii="Times New Roman" w:hAnsi="Times New Roman" w:cs="Times New Roman"/>
          <w:sz w:val="28"/>
          <w:szCs w:val="28"/>
        </w:rPr>
        <w:t xml:space="preserve">прибытия путем направления ему соответствующего заявления. </w:t>
      </w:r>
    </w:p>
    <w:p w:rsidR="00C43489" w:rsidRPr="001A2A76" w:rsidRDefault="00361117" w:rsidP="001A2A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C43489" w:rsidRPr="001A2A76">
        <w:rPr>
          <w:rFonts w:ascii="Times New Roman" w:hAnsi="Times New Roman" w:cs="Times New Roman"/>
          <w:sz w:val="28"/>
          <w:szCs w:val="28"/>
        </w:rPr>
        <w:t>аявлени</w:t>
      </w:r>
      <w:r>
        <w:rPr>
          <w:rFonts w:ascii="Times New Roman" w:hAnsi="Times New Roman" w:cs="Times New Roman"/>
          <w:sz w:val="28"/>
          <w:szCs w:val="28"/>
        </w:rPr>
        <w:t>е</w:t>
      </w:r>
      <w:r w:rsidR="00C43489" w:rsidRPr="001A2A76">
        <w:rPr>
          <w:rFonts w:ascii="Times New Roman" w:hAnsi="Times New Roman" w:cs="Times New Roman"/>
          <w:sz w:val="28"/>
          <w:szCs w:val="28"/>
        </w:rPr>
        <w:t xml:space="preserve"> должно содержать фамилию, имя и отчество собственника или постоянно проживающего потребителя, адрес, место его жительства, сведения о количестве временно проживающих потребителей, о датах начала и окончания проживания таких потребителей в жилом помещении. </w:t>
      </w:r>
    </w:p>
    <w:p w:rsidR="00C43489" w:rsidRPr="001A2A76" w:rsidRDefault="00C43489"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 xml:space="preserve">При невыполнении потребителем указанной обязанности исполнитель </w:t>
      </w:r>
      <w:r w:rsidRPr="001A2A76">
        <w:rPr>
          <w:rFonts w:ascii="Times New Roman" w:hAnsi="Times New Roman" w:cs="Times New Roman"/>
          <w:sz w:val="28"/>
          <w:szCs w:val="28"/>
        </w:rPr>
        <w:t xml:space="preserve">вправе </w:t>
      </w:r>
      <w:r w:rsidRPr="001A2A76">
        <w:rPr>
          <w:rFonts w:ascii="Times New Roman" w:hAnsi="Times New Roman" w:cs="Times New Roman"/>
          <w:sz w:val="28"/>
          <w:szCs w:val="28"/>
        </w:rPr>
        <w:t>состав</w:t>
      </w:r>
      <w:r w:rsidRPr="001A2A76">
        <w:rPr>
          <w:rFonts w:ascii="Times New Roman" w:hAnsi="Times New Roman" w:cs="Times New Roman"/>
          <w:sz w:val="28"/>
          <w:szCs w:val="28"/>
        </w:rPr>
        <w:t>ить</w:t>
      </w:r>
      <w:r w:rsidRPr="001A2A76">
        <w:rPr>
          <w:rFonts w:ascii="Times New Roman" w:hAnsi="Times New Roman" w:cs="Times New Roman"/>
          <w:sz w:val="28"/>
          <w:szCs w:val="28"/>
        </w:rPr>
        <w:t xml:space="preserve"> акт об установлении количества граждан, временно проживающих в жилом помещении. </w:t>
      </w:r>
      <w:proofErr w:type="gramStart"/>
      <w:r w:rsidRPr="001A2A76">
        <w:rPr>
          <w:rFonts w:ascii="Times New Roman" w:hAnsi="Times New Roman" w:cs="Times New Roman"/>
          <w:sz w:val="28"/>
          <w:szCs w:val="28"/>
        </w:rPr>
        <w:t>Акт об установлении количества граждан, временно проживающих в жилом помещении, подписывается исполнителем и потребителем, а в случае отказа потребителя от подписания акта – акт подписывается исполнителем и не менее чем двумя потребителями и председателем совета многоквартирного дома, в котором не созданы товарищество</w:t>
      </w:r>
      <w:r w:rsidR="00361117">
        <w:rPr>
          <w:rFonts w:ascii="Times New Roman" w:hAnsi="Times New Roman" w:cs="Times New Roman"/>
          <w:sz w:val="28"/>
          <w:szCs w:val="28"/>
        </w:rPr>
        <w:t xml:space="preserve"> собственников жилья </w:t>
      </w:r>
      <w:r w:rsidR="00361117" w:rsidRPr="00361117">
        <w:rPr>
          <w:rFonts w:ascii="Times New Roman" w:hAnsi="Times New Roman" w:cs="Times New Roman"/>
          <w:sz w:val="28"/>
          <w:szCs w:val="28"/>
        </w:rPr>
        <w:t>либо жилищн</w:t>
      </w:r>
      <w:r w:rsidR="00361117">
        <w:rPr>
          <w:rFonts w:ascii="Times New Roman" w:hAnsi="Times New Roman" w:cs="Times New Roman"/>
          <w:sz w:val="28"/>
          <w:szCs w:val="28"/>
        </w:rPr>
        <w:t>ый кооператив</w:t>
      </w:r>
      <w:r w:rsidR="00361117" w:rsidRPr="00361117">
        <w:rPr>
          <w:rFonts w:ascii="Times New Roman" w:hAnsi="Times New Roman" w:cs="Times New Roman"/>
          <w:sz w:val="28"/>
          <w:szCs w:val="28"/>
        </w:rPr>
        <w:t xml:space="preserve"> или ино</w:t>
      </w:r>
      <w:r w:rsidR="00361117">
        <w:rPr>
          <w:rFonts w:ascii="Times New Roman" w:hAnsi="Times New Roman" w:cs="Times New Roman"/>
          <w:sz w:val="28"/>
          <w:szCs w:val="28"/>
        </w:rPr>
        <w:t>й</w:t>
      </w:r>
      <w:r w:rsidR="00361117" w:rsidRPr="00361117">
        <w:rPr>
          <w:rFonts w:ascii="Times New Roman" w:hAnsi="Times New Roman" w:cs="Times New Roman"/>
          <w:sz w:val="28"/>
          <w:szCs w:val="28"/>
        </w:rPr>
        <w:t xml:space="preserve"> специализированн</w:t>
      </w:r>
      <w:r w:rsidR="00361117">
        <w:rPr>
          <w:rFonts w:ascii="Times New Roman" w:hAnsi="Times New Roman" w:cs="Times New Roman"/>
          <w:sz w:val="28"/>
          <w:szCs w:val="28"/>
        </w:rPr>
        <w:t>ый</w:t>
      </w:r>
      <w:r w:rsidR="00361117" w:rsidRPr="00361117">
        <w:rPr>
          <w:rFonts w:ascii="Times New Roman" w:hAnsi="Times New Roman" w:cs="Times New Roman"/>
          <w:sz w:val="28"/>
          <w:szCs w:val="28"/>
        </w:rPr>
        <w:t xml:space="preserve"> потребительск</w:t>
      </w:r>
      <w:r w:rsidR="00361117">
        <w:rPr>
          <w:rFonts w:ascii="Times New Roman" w:hAnsi="Times New Roman" w:cs="Times New Roman"/>
          <w:sz w:val="28"/>
          <w:szCs w:val="28"/>
        </w:rPr>
        <w:t>ий</w:t>
      </w:r>
      <w:r w:rsidR="00361117" w:rsidRPr="00361117">
        <w:rPr>
          <w:rFonts w:ascii="Times New Roman" w:hAnsi="Times New Roman" w:cs="Times New Roman"/>
          <w:sz w:val="28"/>
          <w:szCs w:val="28"/>
        </w:rPr>
        <w:t xml:space="preserve"> кооператив</w:t>
      </w:r>
      <w:r w:rsidRPr="001A2A76">
        <w:rPr>
          <w:rFonts w:ascii="Times New Roman" w:hAnsi="Times New Roman" w:cs="Times New Roman"/>
          <w:sz w:val="28"/>
          <w:szCs w:val="28"/>
        </w:rPr>
        <w:t>, председателем товарищества или кооператива, если управление многоквартирным домом осуществляется</w:t>
      </w:r>
      <w:proofErr w:type="gramEnd"/>
      <w:r w:rsidRPr="001A2A76">
        <w:rPr>
          <w:rFonts w:ascii="Times New Roman" w:hAnsi="Times New Roman" w:cs="Times New Roman"/>
          <w:sz w:val="28"/>
          <w:szCs w:val="28"/>
        </w:rPr>
        <w:t xml:space="preserve"> товариществом</w:t>
      </w:r>
      <w:r w:rsidR="00361117">
        <w:rPr>
          <w:rFonts w:ascii="Times New Roman" w:hAnsi="Times New Roman" w:cs="Times New Roman"/>
          <w:sz w:val="28"/>
          <w:szCs w:val="28"/>
        </w:rPr>
        <w:t xml:space="preserve"> собственников жилья</w:t>
      </w:r>
      <w:r w:rsidRPr="001A2A76">
        <w:rPr>
          <w:rFonts w:ascii="Times New Roman" w:hAnsi="Times New Roman" w:cs="Times New Roman"/>
          <w:sz w:val="28"/>
          <w:szCs w:val="28"/>
        </w:rPr>
        <w:t xml:space="preserve"> или </w:t>
      </w:r>
      <w:r w:rsidR="00361117" w:rsidRPr="00361117">
        <w:rPr>
          <w:rFonts w:ascii="Times New Roman" w:hAnsi="Times New Roman" w:cs="Times New Roman"/>
          <w:sz w:val="28"/>
          <w:szCs w:val="28"/>
        </w:rPr>
        <w:t>жилищн</w:t>
      </w:r>
      <w:r w:rsidR="00361117">
        <w:rPr>
          <w:rFonts w:ascii="Times New Roman" w:hAnsi="Times New Roman" w:cs="Times New Roman"/>
          <w:sz w:val="28"/>
          <w:szCs w:val="28"/>
        </w:rPr>
        <w:t>ы</w:t>
      </w:r>
      <w:r w:rsidR="00361117">
        <w:rPr>
          <w:rFonts w:ascii="Times New Roman" w:hAnsi="Times New Roman" w:cs="Times New Roman"/>
          <w:sz w:val="28"/>
          <w:szCs w:val="28"/>
        </w:rPr>
        <w:t>м</w:t>
      </w:r>
      <w:r w:rsidR="00361117">
        <w:rPr>
          <w:rFonts w:ascii="Times New Roman" w:hAnsi="Times New Roman" w:cs="Times New Roman"/>
          <w:sz w:val="28"/>
          <w:szCs w:val="28"/>
        </w:rPr>
        <w:t xml:space="preserve"> кооператив</w:t>
      </w:r>
      <w:r w:rsidR="00361117">
        <w:rPr>
          <w:rFonts w:ascii="Times New Roman" w:hAnsi="Times New Roman" w:cs="Times New Roman"/>
          <w:sz w:val="28"/>
          <w:szCs w:val="28"/>
        </w:rPr>
        <w:t>ом</w:t>
      </w:r>
      <w:r w:rsidR="00361117" w:rsidRPr="00361117">
        <w:rPr>
          <w:rFonts w:ascii="Times New Roman" w:hAnsi="Times New Roman" w:cs="Times New Roman"/>
          <w:sz w:val="28"/>
          <w:szCs w:val="28"/>
        </w:rPr>
        <w:t xml:space="preserve"> или ин</w:t>
      </w:r>
      <w:r w:rsidR="00361117">
        <w:rPr>
          <w:rFonts w:ascii="Times New Roman" w:hAnsi="Times New Roman" w:cs="Times New Roman"/>
          <w:sz w:val="28"/>
          <w:szCs w:val="28"/>
        </w:rPr>
        <w:t>ым</w:t>
      </w:r>
      <w:r w:rsidR="00361117" w:rsidRPr="00361117">
        <w:rPr>
          <w:rFonts w:ascii="Times New Roman" w:hAnsi="Times New Roman" w:cs="Times New Roman"/>
          <w:sz w:val="28"/>
          <w:szCs w:val="28"/>
        </w:rPr>
        <w:t xml:space="preserve"> специализированн</w:t>
      </w:r>
      <w:r w:rsidR="00361117">
        <w:rPr>
          <w:rFonts w:ascii="Times New Roman" w:hAnsi="Times New Roman" w:cs="Times New Roman"/>
          <w:sz w:val="28"/>
          <w:szCs w:val="28"/>
        </w:rPr>
        <w:t>ы</w:t>
      </w:r>
      <w:r w:rsidR="00361117">
        <w:rPr>
          <w:rFonts w:ascii="Times New Roman" w:hAnsi="Times New Roman" w:cs="Times New Roman"/>
          <w:sz w:val="28"/>
          <w:szCs w:val="28"/>
        </w:rPr>
        <w:t>м</w:t>
      </w:r>
      <w:r w:rsidR="00361117" w:rsidRPr="00361117">
        <w:rPr>
          <w:rFonts w:ascii="Times New Roman" w:hAnsi="Times New Roman" w:cs="Times New Roman"/>
          <w:sz w:val="28"/>
          <w:szCs w:val="28"/>
        </w:rPr>
        <w:t xml:space="preserve"> потребительск</w:t>
      </w:r>
      <w:r w:rsidR="00361117">
        <w:rPr>
          <w:rFonts w:ascii="Times New Roman" w:hAnsi="Times New Roman" w:cs="Times New Roman"/>
          <w:sz w:val="28"/>
          <w:szCs w:val="28"/>
        </w:rPr>
        <w:t>и</w:t>
      </w:r>
      <w:r w:rsidR="00361117">
        <w:rPr>
          <w:rFonts w:ascii="Times New Roman" w:hAnsi="Times New Roman" w:cs="Times New Roman"/>
          <w:sz w:val="28"/>
          <w:szCs w:val="28"/>
        </w:rPr>
        <w:t>м</w:t>
      </w:r>
      <w:r w:rsidR="00361117" w:rsidRPr="00361117">
        <w:rPr>
          <w:rFonts w:ascii="Times New Roman" w:hAnsi="Times New Roman" w:cs="Times New Roman"/>
          <w:sz w:val="28"/>
          <w:szCs w:val="28"/>
        </w:rPr>
        <w:t xml:space="preserve"> кооператив</w:t>
      </w:r>
      <w:r w:rsidR="00361117">
        <w:rPr>
          <w:rFonts w:ascii="Times New Roman" w:hAnsi="Times New Roman" w:cs="Times New Roman"/>
          <w:sz w:val="28"/>
          <w:szCs w:val="28"/>
        </w:rPr>
        <w:t>ом</w:t>
      </w:r>
      <w:r w:rsidRPr="001A2A76">
        <w:rPr>
          <w:rFonts w:ascii="Times New Roman" w:hAnsi="Times New Roman" w:cs="Times New Roman"/>
          <w:sz w:val="28"/>
          <w:szCs w:val="28"/>
        </w:rPr>
        <w:t>.</w:t>
      </w:r>
    </w:p>
    <w:p w:rsidR="00C43489" w:rsidRPr="001A2A76" w:rsidRDefault="00C43489"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В акте указываются дата и время составления акта, фамили</w:t>
      </w:r>
      <w:r w:rsidR="0001094B">
        <w:rPr>
          <w:rFonts w:ascii="Times New Roman" w:hAnsi="Times New Roman" w:cs="Times New Roman"/>
          <w:sz w:val="28"/>
          <w:szCs w:val="28"/>
        </w:rPr>
        <w:t>я</w:t>
      </w:r>
      <w:r w:rsidRPr="001A2A76">
        <w:rPr>
          <w:rFonts w:ascii="Times New Roman" w:hAnsi="Times New Roman" w:cs="Times New Roman"/>
          <w:sz w:val="28"/>
          <w:szCs w:val="28"/>
        </w:rPr>
        <w:t>, имя и отчество собственника или постоянно проживающего потребителя, адрес, место его жительства, сведения о количестве временно проживающих потребителей. В случае уклонения собственника жилого помещения (постоянно проживающего потребителя) подписывать акт или при отсутствии собственника жилого помещения (постоянно проживающего потребителя) в жилом помещении во время составления акта об этом делается соответствующая отметка. Исполнитель обязан передать 1 экземпляр акта собственнику жилого помещения (постоянно проживающему потребителю).</w:t>
      </w:r>
    </w:p>
    <w:p w:rsidR="00C43489" w:rsidRPr="001A2A76" w:rsidRDefault="00C43489" w:rsidP="001A2A76">
      <w:pPr>
        <w:spacing w:after="0" w:line="360" w:lineRule="auto"/>
        <w:ind w:firstLine="709"/>
        <w:jc w:val="both"/>
        <w:rPr>
          <w:rFonts w:ascii="Times New Roman" w:hAnsi="Times New Roman" w:cs="Times New Roman"/>
          <w:sz w:val="28"/>
          <w:szCs w:val="28"/>
        </w:rPr>
      </w:pPr>
      <w:proofErr w:type="gramStart"/>
      <w:r w:rsidRPr="001A2A76">
        <w:rPr>
          <w:rFonts w:ascii="Times New Roman" w:hAnsi="Times New Roman" w:cs="Times New Roman"/>
          <w:sz w:val="28"/>
          <w:szCs w:val="28"/>
        </w:rPr>
        <w:lastRenderedPageBreak/>
        <w:t>Исчисление срока проживания в жилом помещении потребителей начинается с даты составления акта об установлении количества граждан, временно проживающих в жилом помещении, которое применяется исполнителем при расчете размера платы за коммунальные услуги</w:t>
      </w:r>
      <w:r w:rsidR="0001094B">
        <w:rPr>
          <w:rFonts w:ascii="Times New Roman" w:hAnsi="Times New Roman" w:cs="Times New Roman"/>
          <w:sz w:val="28"/>
          <w:szCs w:val="28"/>
        </w:rPr>
        <w:t>,</w:t>
      </w:r>
      <w:r w:rsidRPr="001A2A76">
        <w:rPr>
          <w:rFonts w:ascii="Times New Roman" w:hAnsi="Times New Roman" w:cs="Times New Roman"/>
          <w:sz w:val="28"/>
          <w:szCs w:val="28"/>
        </w:rPr>
        <w:t xml:space="preserve"> начиная с даты составления такого акта и до даты подачи уведомления потребителем в соответствии с подпунктом </w:t>
      </w:r>
      <w:r w:rsidR="0001094B">
        <w:rPr>
          <w:rFonts w:ascii="Times New Roman" w:hAnsi="Times New Roman" w:cs="Times New Roman"/>
          <w:sz w:val="28"/>
          <w:szCs w:val="28"/>
        </w:rPr>
        <w:t>«</w:t>
      </w:r>
      <w:r w:rsidRPr="001A2A76">
        <w:rPr>
          <w:rFonts w:ascii="Times New Roman" w:hAnsi="Times New Roman" w:cs="Times New Roman"/>
          <w:sz w:val="28"/>
          <w:szCs w:val="28"/>
        </w:rPr>
        <w:t>з</w:t>
      </w:r>
      <w:r w:rsidR="0001094B">
        <w:rPr>
          <w:rFonts w:ascii="Times New Roman" w:hAnsi="Times New Roman" w:cs="Times New Roman"/>
          <w:sz w:val="28"/>
          <w:szCs w:val="28"/>
        </w:rPr>
        <w:t>»</w:t>
      </w:r>
      <w:r w:rsidRPr="001A2A76">
        <w:rPr>
          <w:rFonts w:ascii="Times New Roman" w:hAnsi="Times New Roman" w:cs="Times New Roman"/>
          <w:sz w:val="28"/>
          <w:szCs w:val="28"/>
        </w:rPr>
        <w:t xml:space="preserve"> пункта 34 настоящих Правил.»</w:t>
      </w:r>
      <w:r w:rsidRPr="001A2A76">
        <w:rPr>
          <w:rFonts w:ascii="Times New Roman" w:hAnsi="Times New Roman" w:cs="Times New Roman"/>
          <w:sz w:val="28"/>
          <w:szCs w:val="28"/>
        </w:rPr>
        <w:t>;</w:t>
      </w:r>
      <w:proofErr w:type="gramEnd"/>
    </w:p>
    <w:p w:rsidR="00AC11FC" w:rsidRPr="001A2A76" w:rsidRDefault="00AF1563"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 xml:space="preserve">л) </w:t>
      </w:r>
      <w:r w:rsidR="00AC11FC" w:rsidRPr="001A2A76">
        <w:rPr>
          <w:rFonts w:ascii="Times New Roman" w:hAnsi="Times New Roman" w:cs="Times New Roman"/>
          <w:sz w:val="28"/>
          <w:szCs w:val="28"/>
        </w:rPr>
        <w:t xml:space="preserve">пункт 58 </w:t>
      </w:r>
      <w:r w:rsidR="000967CE" w:rsidRPr="001A2A76">
        <w:rPr>
          <w:rFonts w:ascii="Times New Roman" w:hAnsi="Times New Roman" w:cs="Times New Roman"/>
          <w:sz w:val="28"/>
          <w:szCs w:val="28"/>
        </w:rPr>
        <w:t>считать утратившим силу;</w:t>
      </w:r>
    </w:p>
    <w:p w:rsidR="00603032" w:rsidRPr="001A2A76" w:rsidRDefault="00AF1563"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 xml:space="preserve">м) </w:t>
      </w:r>
      <w:r w:rsidR="00603032" w:rsidRPr="001A2A76">
        <w:rPr>
          <w:rFonts w:ascii="Times New Roman" w:hAnsi="Times New Roman" w:cs="Times New Roman"/>
          <w:sz w:val="28"/>
          <w:szCs w:val="28"/>
        </w:rPr>
        <w:t>п</w:t>
      </w:r>
      <w:r w:rsidR="00603032" w:rsidRPr="001A2A76">
        <w:rPr>
          <w:rFonts w:ascii="Times New Roman" w:hAnsi="Times New Roman" w:cs="Times New Roman"/>
          <w:sz w:val="28"/>
          <w:szCs w:val="28"/>
        </w:rPr>
        <w:t>ункт 59 изложить в следующей редакции:</w:t>
      </w:r>
    </w:p>
    <w:p w:rsidR="00603032" w:rsidRPr="001A2A76" w:rsidRDefault="00603032"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 xml:space="preserve">«59. </w:t>
      </w:r>
      <w:proofErr w:type="gramStart"/>
      <w:r w:rsidRPr="001A2A76">
        <w:rPr>
          <w:rFonts w:ascii="Times New Roman" w:hAnsi="Times New Roman" w:cs="Times New Roman"/>
          <w:sz w:val="28"/>
          <w:szCs w:val="28"/>
        </w:rPr>
        <w:t xml:space="preserve">Плата за коммунальную услугу, предоставленную потребителю в жилом </w:t>
      </w:r>
      <w:r w:rsidR="00340002">
        <w:rPr>
          <w:rFonts w:ascii="Times New Roman" w:hAnsi="Times New Roman" w:cs="Times New Roman"/>
          <w:sz w:val="28"/>
          <w:szCs w:val="28"/>
        </w:rPr>
        <w:t>и (</w:t>
      </w:r>
      <w:r w:rsidRPr="001A2A76">
        <w:rPr>
          <w:rFonts w:ascii="Times New Roman" w:hAnsi="Times New Roman" w:cs="Times New Roman"/>
          <w:sz w:val="28"/>
          <w:szCs w:val="28"/>
        </w:rPr>
        <w:t>или</w:t>
      </w:r>
      <w:r w:rsidR="00340002">
        <w:rPr>
          <w:rFonts w:ascii="Times New Roman" w:hAnsi="Times New Roman" w:cs="Times New Roman"/>
          <w:sz w:val="28"/>
          <w:szCs w:val="28"/>
        </w:rPr>
        <w:t>)</w:t>
      </w:r>
      <w:r w:rsidRPr="001A2A76">
        <w:rPr>
          <w:rFonts w:ascii="Times New Roman" w:hAnsi="Times New Roman" w:cs="Times New Roman"/>
          <w:sz w:val="28"/>
          <w:szCs w:val="28"/>
        </w:rPr>
        <w:t xml:space="preserve">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w:t>
      </w:r>
      <w:proofErr w:type="gramEnd"/>
      <w:r w:rsidRPr="001A2A76">
        <w:rPr>
          <w:rFonts w:ascii="Times New Roman" w:hAnsi="Times New Roman" w:cs="Times New Roman"/>
          <w:sz w:val="28"/>
          <w:szCs w:val="28"/>
        </w:rPr>
        <w:t>, - то за фактический период работы прибора учета, но не менее 3 месяцев (для отопления - не менее 3 месяцев отопительного периода) в следующих случаях и за указанные расчетные периоды:</w:t>
      </w:r>
    </w:p>
    <w:p w:rsidR="00603032" w:rsidRPr="001A2A76" w:rsidRDefault="00603032" w:rsidP="001A2A76">
      <w:pPr>
        <w:spacing w:after="0" w:line="360" w:lineRule="auto"/>
        <w:ind w:firstLine="709"/>
        <w:jc w:val="both"/>
        <w:rPr>
          <w:rFonts w:ascii="Times New Roman" w:hAnsi="Times New Roman" w:cs="Times New Roman"/>
          <w:sz w:val="28"/>
          <w:szCs w:val="28"/>
        </w:rPr>
      </w:pPr>
      <w:proofErr w:type="gramStart"/>
      <w:r w:rsidRPr="001A2A76">
        <w:rPr>
          <w:rFonts w:ascii="Times New Roman" w:hAnsi="Times New Roman" w:cs="Times New Roman"/>
          <w:sz w:val="28"/>
          <w:szCs w:val="28"/>
        </w:rPr>
        <w:t>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w:t>
      </w:r>
      <w:proofErr w:type="gramEnd"/>
      <w:r w:rsidRPr="001A2A76">
        <w:rPr>
          <w:rFonts w:ascii="Times New Roman" w:hAnsi="Times New Roman" w:cs="Times New Roman"/>
          <w:sz w:val="28"/>
          <w:szCs w:val="28"/>
        </w:rPr>
        <w:t xml:space="preserve"> </w:t>
      </w:r>
      <w:proofErr w:type="gramStart"/>
      <w:r w:rsidRPr="001A2A76">
        <w:rPr>
          <w:rFonts w:ascii="Times New Roman" w:hAnsi="Times New Roman" w:cs="Times New Roman"/>
          <w:sz w:val="28"/>
          <w:szCs w:val="28"/>
        </w:rPr>
        <w:t>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w:t>
      </w:r>
      <w:proofErr w:type="gramEnd"/>
    </w:p>
    <w:p w:rsidR="00603032" w:rsidRPr="001A2A76" w:rsidRDefault="00603032"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lastRenderedPageBreak/>
        <w:t> </w:t>
      </w:r>
      <w:proofErr w:type="gramStart"/>
      <w:r w:rsidRPr="001A2A76">
        <w:rPr>
          <w:rFonts w:ascii="Times New Roman" w:hAnsi="Times New Roman" w:cs="Times New Roman"/>
          <w:sz w:val="28"/>
          <w:szCs w:val="28"/>
        </w:rPr>
        <w:t xml:space="preserve">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в </w:t>
      </w:r>
      <w:r w:rsidR="00340002" w:rsidRPr="001A2A76">
        <w:rPr>
          <w:rFonts w:ascii="Times New Roman" w:hAnsi="Times New Roman" w:cs="Times New Roman"/>
          <w:sz w:val="28"/>
          <w:szCs w:val="28"/>
        </w:rPr>
        <w:t>случае,</w:t>
      </w:r>
      <w:r w:rsidRPr="001A2A76">
        <w:rPr>
          <w:rFonts w:ascii="Times New Roman" w:hAnsi="Times New Roman" w:cs="Times New Roman"/>
          <w:sz w:val="28"/>
          <w:szCs w:val="28"/>
        </w:rPr>
        <w:t xml:space="preserve"> когда таким договором и (или) решением установлен иной срок - начиная с расчетного периода, за который потребителем не предоставлены показания прибора</w:t>
      </w:r>
      <w:proofErr w:type="gramEnd"/>
      <w:r w:rsidRPr="001A2A76">
        <w:rPr>
          <w:rFonts w:ascii="Times New Roman" w:hAnsi="Times New Roman" w:cs="Times New Roman"/>
          <w:sz w:val="28"/>
          <w:szCs w:val="28"/>
        </w:rPr>
        <w:t xml:space="preserve"> учета до расчетного периода (включительно), за который потребитель предоставил исполнителю показания прибора учета, но не более 6 расчетных периодов подряд</w:t>
      </w:r>
      <w:proofErr w:type="gramStart"/>
      <w:r w:rsidRPr="001A2A76">
        <w:rPr>
          <w:rFonts w:ascii="Times New Roman" w:hAnsi="Times New Roman" w:cs="Times New Roman"/>
          <w:sz w:val="28"/>
          <w:szCs w:val="28"/>
        </w:rPr>
        <w:t>.»</w:t>
      </w:r>
      <w:r w:rsidRPr="001A2A76">
        <w:rPr>
          <w:rFonts w:ascii="Times New Roman" w:hAnsi="Times New Roman" w:cs="Times New Roman"/>
          <w:sz w:val="28"/>
          <w:szCs w:val="28"/>
        </w:rPr>
        <w:t>;</w:t>
      </w:r>
      <w:r w:rsidRPr="001A2A76">
        <w:rPr>
          <w:rFonts w:ascii="Times New Roman" w:hAnsi="Times New Roman" w:cs="Times New Roman"/>
          <w:sz w:val="28"/>
          <w:szCs w:val="28"/>
        </w:rPr>
        <w:t> </w:t>
      </w:r>
      <w:proofErr w:type="gramEnd"/>
    </w:p>
    <w:p w:rsidR="00CA213D" w:rsidRPr="001A2A76" w:rsidRDefault="00AF1563"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 xml:space="preserve">н) </w:t>
      </w:r>
      <w:r w:rsidR="00CA213D" w:rsidRPr="001A2A76">
        <w:rPr>
          <w:rFonts w:ascii="Times New Roman" w:hAnsi="Times New Roman" w:cs="Times New Roman"/>
          <w:sz w:val="28"/>
          <w:szCs w:val="28"/>
        </w:rPr>
        <w:t>д</w:t>
      </w:r>
      <w:r w:rsidR="00CA213D" w:rsidRPr="001A2A76">
        <w:rPr>
          <w:rFonts w:ascii="Times New Roman" w:hAnsi="Times New Roman" w:cs="Times New Roman"/>
          <w:sz w:val="28"/>
          <w:szCs w:val="28"/>
        </w:rPr>
        <w:t xml:space="preserve">ополнить пунктом 59.1 </w:t>
      </w:r>
      <w:r w:rsidR="00CA213D" w:rsidRPr="001A2A76">
        <w:rPr>
          <w:rFonts w:ascii="Times New Roman" w:hAnsi="Times New Roman" w:cs="Times New Roman"/>
          <w:sz w:val="28"/>
          <w:szCs w:val="28"/>
        </w:rPr>
        <w:t>следующего содержания</w:t>
      </w:r>
      <w:r w:rsidR="00CA213D" w:rsidRPr="001A2A76">
        <w:rPr>
          <w:rFonts w:ascii="Times New Roman" w:hAnsi="Times New Roman" w:cs="Times New Roman"/>
          <w:sz w:val="28"/>
          <w:szCs w:val="28"/>
        </w:rPr>
        <w:t>:</w:t>
      </w:r>
    </w:p>
    <w:p w:rsidR="00CA213D" w:rsidRPr="001A2A76" w:rsidRDefault="00CA213D"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«59.1</w:t>
      </w:r>
      <w:r w:rsidRPr="001A2A76">
        <w:rPr>
          <w:rFonts w:ascii="Times New Roman" w:hAnsi="Times New Roman" w:cs="Times New Roman"/>
          <w:sz w:val="28"/>
          <w:szCs w:val="28"/>
        </w:rPr>
        <w:t>.</w:t>
      </w:r>
      <w:r w:rsidRPr="001A2A76">
        <w:rPr>
          <w:rFonts w:ascii="Times New Roman" w:hAnsi="Times New Roman" w:cs="Times New Roman"/>
          <w:sz w:val="28"/>
          <w:szCs w:val="28"/>
        </w:rPr>
        <w:t xml:space="preserve"> </w:t>
      </w:r>
      <w:proofErr w:type="gramStart"/>
      <w:r w:rsidRPr="001A2A76">
        <w:rPr>
          <w:rFonts w:ascii="Times New Roman" w:hAnsi="Times New Roman" w:cs="Times New Roman"/>
          <w:sz w:val="28"/>
          <w:szCs w:val="28"/>
        </w:rPr>
        <w:t>Плата за коммунальную услугу, предоставленную на общедомовые нужды за расчетный период</w:t>
      </w:r>
      <w:r w:rsidRPr="001A2A76">
        <w:rPr>
          <w:rFonts w:ascii="Times New Roman" w:hAnsi="Times New Roman" w:cs="Times New Roman"/>
          <w:sz w:val="28"/>
          <w:szCs w:val="28"/>
        </w:rPr>
        <w:t xml:space="preserve">, </w:t>
      </w:r>
      <w:r w:rsidRPr="001A2A76">
        <w:rPr>
          <w:rFonts w:ascii="Times New Roman" w:hAnsi="Times New Roman" w:cs="Times New Roman"/>
          <w:sz w:val="28"/>
          <w:szCs w:val="28"/>
        </w:rPr>
        <w:t>с учетом положений пункта 44 настоящих Прави</w:t>
      </w:r>
      <w:r w:rsidRPr="001A2A76">
        <w:rPr>
          <w:rFonts w:ascii="Times New Roman" w:hAnsi="Times New Roman" w:cs="Times New Roman"/>
          <w:sz w:val="28"/>
          <w:szCs w:val="28"/>
        </w:rPr>
        <w:t>л</w:t>
      </w:r>
      <w:r w:rsidRPr="001A2A76">
        <w:rPr>
          <w:rFonts w:ascii="Times New Roman" w:hAnsi="Times New Roman" w:cs="Times New Roman"/>
          <w:sz w:val="28"/>
          <w:szCs w:val="28"/>
        </w:rPr>
        <w:t>, определяется исходя из рассчитанного среднемесячного объема потребления коммунального ресурса, определенного по показаниям общедомового (коллективного) прибора учета за период не менее 1 года (для отопления - исходя из среднемесячного за отопительный период объема потребления), а если период работы прибора учета составил меньше 1 года</w:t>
      </w:r>
      <w:proofErr w:type="gramEnd"/>
      <w:r w:rsidRPr="001A2A76">
        <w:rPr>
          <w:rFonts w:ascii="Times New Roman" w:hAnsi="Times New Roman" w:cs="Times New Roman"/>
          <w:sz w:val="28"/>
          <w:szCs w:val="28"/>
        </w:rPr>
        <w:t xml:space="preserve">, - </w:t>
      </w:r>
      <w:proofErr w:type="gramStart"/>
      <w:r w:rsidRPr="001A2A76">
        <w:rPr>
          <w:rFonts w:ascii="Times New Roman" w:hAnsi="Times New Roman" w:cs="Times New Roman"/>
          <w:sz w:val="28"/>
          <w:szCs w:val="28"/>
        </w:rPr>
        <w:t>то за фактический период работы прибора учета, но не менее 3 месяцев (для отопления - не менее 3 месяцев отопительного периода) - начиная с даты, когда вышел из строя или был утрачен ранее введенный в эксплуатацию общедомовой (коллективный) прибор учета коммунального ресурса либо истек срок его эксплуатации, а если дату установить невозможно, - то начиная с расчетного периода, в котором наступили указанные события</w:t>
      </w:r>
      <w:proofErr w:type="gramEnd"/>
      <w:r w:rsidRPr="001A2A76">
        <w:rPr>
          <w:rFonts w:ascii="Times New Roman" w:hAnsi="Times New Roman" w:cs="Times New Roman"/>
          <w:sz w:val="28"/>
          <w:szCs w:val="28"/>
        </w:rPr>
        <w:t>, до даты, когда был возобновлен учет коммунального ресурса путем введения в эксплуатацию соответствующего установленным требованиям общедомового (коллективного) прибора учета, но не более 3 расчетных периодов подряд</w:t>
      </w:r>
      <w:proofErr w:type="gramStart"/>
      <w:r w:rsidRPr="001A2A76">
        <w:rPr>
          <w:rFonts w:ascii="Times New Roman" w:hAnsi="Times New Roman" w:cs="Times New Roman"/>
          <w:sz w:val="28"/>
          <w:szCs w:val="28"/>
        </w:rPr>
        <w:t>.»</w:t>
      </w:r>
      <w:proofErr w:type="gramEnd"/>
    </w:p>
    <w:p w:rsidR="00603032" w:rsidRPr="001A2A76" w:rsidRDefault="00603032" w:rsidP="001A2A76">
      <w:pPr>
        <w:spacing w:after="0" w:line="360" w:lineRule="auto"/>
        <w:ind w:firstLine="709"/>
        <w:jc w:val="both"/>
        <w:rPr>
          <w:rFonts w:ascii="Times New Roman" w:hAnsi="Times New Roman" w:cs="Times New Roman"/>
          <w:sz w:val="28"/>
          <w:szCs w:val="28"/>
        </w:rPr>
      </w:pPr>
    </w:p>
    <w:p w:rsidR="007A7F58" w:rsidRPr="001A2A76" w:rsidRDefault="00AF1563"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 xml:space="preserve">о) </w:t>
      </w:r>
      <w:r w:rsidR="007A7F58" w:rsidRPr="001A2A76">
        <w:rPr>
          <w:rFonts w:ascii="Times New Roman" w:hAnsi="Times New Roman" w:cs="Times New Roman"/>
          <w:sz w:val="28"/>
          <w:szCs w:val="28"/>
        </w:rPr>
        <w:t>п</w:t>
      </w:r>
      <w:r w:rsidR="007A7F58" w:rsidRPr="001A2A76">
        <w:rPr>
          <w:rFonts w:ascii="Times New Roman" w:hAnsi="Times New Roman" w:cs="Times New Roman"/>
          <w:sz w:val="28"/>
          <w:szCs w:val="28"/>
        </w:rPr>
        <w:t>ункт 60 изложить в следующей редакции:</w:t>
      </w:r>
    </w:p>
    <w:p w:rsidR="007A7F58" w:rsidRPr="001A2A76" w:rsidRDefault="007A7F58"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lastRenderedPageBreak/>
        <w:t xml:space="preserve">«60. По истечении указанного в подпункте «а» </w:t>
      </w:r>
      <w:r w:rsidRPr="001A2A76">
        <w:rPr>
          <w:rFonts w:ascii="Times New Roman" w:hAnsi="Times New Roman" w:cs="Times New Roman"/>
          <w:sz w:val="28"/>
          <w:szCs w:val="28"/>
        </w:rPr>
        <w:t>пункта 59</w:t>
      </w:r>
      <w:r w:rsidRPr="001A2A76">
        <w:rPr>
          <w:rFonts w:ascii="Times New Roman" w:hAnsi="Times New Roman" w:cs="Times New Roman"/>
          <w:sz w:val="28"/>
          <w:szCs w:val="28"/>
        </w:rPr>
        <w:t xml:space="preserve">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w:t>
      </w:r>
      <w:r w:rsidRPr="001A2A76">
        <w:rPr>
          <w:rFonts w:ascii="Times New Roman" w:hAnsi="Times New Roman" w:cs="Times New Roman"/>
          <w:sz w:val="28"/>
          <w:szCs w:val="28"/>
        </w:rPr>
        <w:t>пунктом</w:t>
      </w:r>
      <w:r w:rsidRPr="001A2A76">
        <w:rPr>
          <w:rFonts w:ascii="Times New Roman" w:hAnsi="Times New Roman" w:cs="Times New Roman"/>
          <w:sz w:val="28"/>
          <w:szCs w:val="28"/>
        </w:rPr>
        <w:t xml:space="preserve">, плата за коммунальную услугу, предоставленную в жилое помещение, рассчитывается  в соответствии с </w:t>
      </w:r>
      <w:r w:rsidRPr="001A2A76">
        <w:rPr>
          <w:rFonts w:ascii="Times New Roman" w:hAnsi="Times New Roman" w:cs="Times New Roman"/>
          <w:sz w:val="28"/>
          <w:szCs w:val="28"/>
        </w:rPr>
        <w:t>пунктом 42</w:t>
      </w:r>
      <w:r w:rsidRPr="001A2A76">
        <w:rPr>
          <w:rFonts w:ascii="Times New Roman" w:hAnsi="Times New Roman" w:cs="Times New Roman"/>
          <w:sz w:val="28"/>
          <w:szCs w:val="28"/>
        </w:rPr>
        <w:t xml:space="preserve"> настоящих Правил исходя из нормативов потребления коммунальных </w:t>
      </w:r>
      <w:proofErr w:type="gramStart"/>
      <w:r w:rsidRPr="001A2A76">
        <w:rPr>
          <w:rFonts w:ascii="Times New Roman" w:hAnsi="Times New Roman" w:cs="Times New Roman"/>
          <w:sz w:val="28"/>
          <w:szCs w:val="28"/>
        </w:rPr>
        <w:t>услуг</w:t>
      </w:r>
      <w:proofErr w:type="gramEnd"/>
      <w:r w:rsidRPr="001A2A76">
        <w:rPr>
          <w:rFonts w:ascii="Times New Roman" w:hAnsi="Times New Roman" w:cs="Times New Roman"/>
          <w:sz w:val="28"/>
          <w:szCs w:val="28"/>
        </w:rPr>
        <w:t xml:space="preserve"> с применением предусмотренных указанным пунктом повышающих коэффициентов,  плата за коммунальную услугу, предоставленную в нежилое помещение, - в соответствии с </w:t>
      </w:r>
      <w:r w:rsidRPr="001A2A76">
        <w:rPr>
          <w:rFonts w:ascii="Times New Roman" w:hAnsi="Times New Roman" w:cs="Times New Roman"/>
          <w:sz w:val="28"/>
          <w:szCs w:val="28"/>
        </w:rPr>
        <w:t>пунктом 43</w:t>
      </w:r>
      <w:r w:rsidRPr="001A2A76">
        <w:rPr>
          <w:rFonts w:ascii="Times New Roman" w:hAnsi="Times New Roman" w:cs="Times New Roman"/>
          <w:sz w:val="28"/>
          <w:szCs w:val="28"/>
        </w:rPr>
        <w:t xml:space="preserve"> настоящих Правил исходя из расчетного объема коммунального ресурса с применением предусмотренных указанным пунктом повышающих коэффициентов.</w:t>
      </w:r>
    </w:p>
    <w:p w:rsidR="007A7F58" w:rsidRPr="001A2A76" w:rsidRDefault="007A7F58" w:rsidP="001A2A76">
      <w:pPr>
        <w:spacing w:after="0" w:line="360" w:lineRule="auto"/>
        <w:ind w:firstLine="709"/>
        <w:jc w:val="both"/>
        <w:rPr>
          <w:rFonts w:ascii="Times New Roman" w:hAnsi="Times New Roman" w:cs="Times New Roman"/>
          <w:sz w:val="28"/>
          <w:szCs w:val="28"/>
        </w:rPr>
      </w:pPr>
      <w:proofErr w:type="gramStart"/>
      <w:r w:rsidRPr="001A2A76">
        <w:rPr>
          <w:rFonts w:ascii="Times New Roman" w:hAnsi="Times New Roman" w:cs="Times New Roman"/>
          <w:sz w:val="28"/>
          <w:szCs w:val="28"/>
        </w:rPr>
        <w:t xml:space="preserve">По истечении указанного в подпункте «б» </w:t>
      </w:r>
      <w:r w:rsidRPr="001A2A76">
        <w:rPr>
          <w:rFonts w:ascii="Times New Roman" w:hAnsi="Times New Roman" w:cs="Times New Roman"/>
          <w:sz w:val="28"/>
          <w:szCs w:val="28"/>
        </w:rPr>
        <w:t>пункта 59</w:t>
      </w:r>
      <w:r w:rsidRPr="001A2A76">
        <w:rPr>
          <w:rFonts w:ascii="Times New Roman" w:hAnsi="Times New Roman" w:cs="Times New Roman"/>
          <w:sz w:val="28"/>
          <w:szCs w:val="28"/>
        </w:rPr>
        <w:t xml:space="preserve">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w:t>
      </w:r>
      <w:r w:rsidRPr="001A2A76">
        <w:rPr>
          <w:rFonts w:ascii="Times New Roman" w:hAnsi="Times New Roman" w:cs="Times New Roman"/>
          <w:sz w:val="28"/>
          <w:szCs w:val="28"/>
        </w:rPr>
        <w:t>пунктом</w:t>
      </w:r>
      <w:r w:rsidRPr="001A2A76">
        <w:rPr>
          <w:rFonts w:ascii="Times New Roman" w:hAnsi="Times New Roman" w:cs="Times New Roman"/>
          <w:sz w:val="28"/>
          <w:szCs w:val="28"/>
        </w:rPr>
        <w:t xml:space="preserve">, плата за коммунальную услугу, предоставленную в жилое помещение, рассчитывается  в соответствии с </w:t>
      </w:r>
      <w:r w:rsidRPr="001A2A76">
        <w:rPr>
          <w:rFonts w:ascii="Times New Roman" w:hAnsi="Times New Roman" w:cs="Times New Roman"/>
          <w:sz w:val="28"/>
          <w:szCs w:val="28"/>
        </w:rPr>
        <w:t>пунктом 42</w:t>
      </w:r>
      <w:r w:rsidRPr="001A2A76">
        <w:rPr>
          <w:rFonts w:ascii="Times New Roman" w:hAnsi="Times New Roman" w:cs="Times New Roman"/>
          <w:sz w:val="28"/>
          <w:szCs w:val="28"/>
        </w:rPr>
        <w:t xml:space="preserve"> настоящих Правил исходя из нормативов потребления коммунальных услуг,  плата за коммунальную услугу, предоставленную в нежилое помещение, - в соответствии с </w:t>
      </w:r>
      <w:r w:rsidRPr="001A2A76">
        <w:rPr>
          <w:rFonts w:ascii="Times New Roman" w:hAnsi="Times New Roman" w:cs="Times New Roman"/>
          <w:sz w:val="28"/>
          <w:szCs w:val="28"/>
        </w:rPr>
        <w:t>пунктом</w:t>
      </w:r>
      <w:proofErr w:type="gramEnd"/>
      <w:r w:rsidRPr="001A2A76">
        <w:rPr>
          <w:rFonts w:ascii="Times New Roman" w:hAnsi="Times New Roman" w:cs="Times New Roman"/>
          <w:sz w:val="28"/>
          <w:szCs w:val="28"/>
        </w:rPr>
        <w:t xml:space="preserve"> 43</w:t>
      </w:r>
      <w:r w:rsidRPr="001A2A76">
        <w:rPr>
          <w:rFonts w:ascii="Times New Roman" w:hAnsi="Times New Roman" w:cs="Times New Roman"/>
          <w:sz w:val="28"/>
          <w:szCs w:val="28"/>
        </w:rPr>
        <w:t xml:space="preserve"> настоящих Правил исходя из расчетного объема коммунального ресурса</w:t>
      </w:r>
      <w:proofErr w:type="gramStart"/>
      <w:r w:rsidRPr="001A2A76">
        <w:rPr>
          <w:rFonts w:ascii="Times New Roman" w:hAnsi="Times New Roman" w:cs="Times New Roman"/>
          <w:sz w:val="28"/>
          <w:szCs w:val="28"/>
        </w:rPr>
        <w:t>.»</w:t>
      </w:r>
      <w:r w:rsidR="00AF1563" w:rsidRPr="001A2A76">
        <w:rPr>
          <w:rFonts w:ascii="Times New Roman" w:hAnsi="Times New Roman" w:cs="Times New Roman"/>
          <w:sz w:val="28"/>
          <w:szCs w:val="28"/>
        </w:rPr>
        <w:t>;</w:t>
      </w:r>
      <w:proofErr w:type="gramEnd"/>
    </w:p>
    <w:p w:rsidR="007A7F58" w:rsidRPr="001A2A76" w:rsidRDefault="00AF1563"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п)</w:t>
      </w:r>
      <w:r w:rsidRPr="001A2A76">
        <w:rPr>
          <w:rFonts w:ascii="Times New Roman" w:hAnsi="Times New Roman" w:cs="Times New Roman"/>
          <w:sz w:val="28"/>
          <w:szCs w:val="28"/>
        </w:rPr>
        <w:t xml:space="preserve"> </w:t>
      </w:r>
      <w:r w:rsidR="007A7F58" w:rsidRPr="001A2A76">
        <w:rPr>
          <w:rFonts w:ascii="Times New Roman" w:hAnsi="Times New Roman" w:cs="Times New Roman"/>
          <w:sz w:val="28"/>
          <w:szCs w:val="28"/>
        </w:rPr>
        <w:t>д</w:t>
      </w:r>
      <w:r w:rsidR="007A7F58" w:rsidRPr="001A2A76">
        <w:rPr>
          <w:rFonts w:ascii="Times New Roman" w:hAnsi="Times New Roman" w:cs="Times New Roman"/>
          <w:sz w:val="28"/>
          <w:szCs w:val="28"/>
        </w:rPr>
        <w:t xml:space="preserve">ополнить пунктом 60.1 </w:t>
      </w:r>
      <w:r w:rsidR="007A7F58" w:rsidRPr="001A2A76">
        <w:rPr>
          <w:rFonts w:ascii="Times New Roman" w:hAnsi="Times New Roman" w:cs="Times New Roman"/>
          <w:sz w:val="28"/>
          <w:szCs w:val="28"/>
        </w:rPr>
        <w:t>следующего содержания</w:t>
      </w:r>
      <w:r w:rsidR="007A7F58" w:rsidRPr="001A2A76">
        <w:rPr>
          <w:rFonts w:ascii="Times New Roman" w:hAnsi="Times New Roman" w:cs="Times New Roman"/>
          <w:sz w:val="28"/>
          <w:szCs w:val="28"/>
        </w:rPr>
        <w:t>:</w:t>
      </w:r>
    </w:p>
    <w:p w:rsidR="007A7F58" w:rsidRPr="001A2A76" w:rsidRDefault="007A7F58"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w:t>
      </w:r>
      <w:r w:rsidR="00340002">
        <w:rPr>
          <w:rFonts w:ascii="Times New Roman" w:hAnsi="Times New Roman" w:cs="Times New Roman"/>
          <w:sz w:val="28"/>
          <w:szCs w:val="28"/>
        </w:rPr>
        <w:t xml:space="preserve">60.1. </w:t>
      </w:r>
      <w:proofErr w:type="gramStart"/>
      <w:r w:rsidRPr="001A2A76">
        <w:rPr>
          <w:rFonts w:ascii="Times New Roman" w:hAnsi="Times New Roman" w:cs="Times New Roman"/>
          <w:sz w:val="28"/>
          <w:szCs w:val="28"/>
        </w:rPr>
        <w:t xml:space="preserve">При отсутствии общедомового (коллективного) прибора учета холодной воды, горячей воды, электрической энергии, тепловой энергии (при наличии технической возможности установки таких приборов учета) а также по истечении указанного в </w:t>
      </w:r>
      <w:r w:rsidRPr="001A2A76">
        <w:rPr>
          <w:rFonts w:ascii="Times New Roman" w:hAnsi="Times New Roman" w:cs="Times New Roman"/>
          <w:sz w:val="28"/>
          <w:szCs w:val="28"/>
        </w:rPr>
        <w:t>пункте 59.1</w:t>
      </w:r>
      <w:r w:rsidRPr="001A2A76">
        <w:rPr>
          <w:rFonts w:ascii="Times New Roman" w:hAnsi="Times New Roman" w:cs="Times New Roman"/>
          <w:sz w:val="28"/>
          <w:szCs w:val="28"/>
        </w:rPr>
        <w:t xml:space="preserve"> настоящих Правил предельного количества расчетных периодов, за которые плата за коммунальную услугу, предоставленную на общедомовые нужды, определяется по данным, предусмотренным указанным </w:t>
      </w:r>
      <w:r w:rsidRPr="001A2A76">
        <w:rPr>
          <w:rFonts w:ascii="Times New Roman" w:hAnsi="Times New Roman" w:cs="Times New Roman"/>
          <w:sz w:val="28"/>
          <w:szCs w:val="28"/>
        </w:rPr>
        <w:t>пунктом</w:t>
      </w:r>
      <w:r w:rsidRPr="001A2A76">
        <w:rPr>
          <w:rFonts w:ascii="Times New Roman" w:hAnsi="Times New Roman" w:cs="Times New Roman"/>
          <w:sz w:val="28"/>
          <w:szCs w:val="28"/>
        </w:rPr>
        <w:t>, в случае если собственники помещений в многоквартирном доме</w:t>
      </w:r>
      <w:proofErr w:type="gramEnd"/>
      <w:r w:rsidRPr="001A2A76">
        <w:rPr>
          <w:rFonts w:ascii="Times New Roman" w:hAnsi="Times New Roman" w:cs="Times New Roman"/>
          <w:sz w:val="28"/>
          <w:szCs w:val="28"/>
        </w:rPr>
        <w:t xml:space="preserve"> не обеспечили в установленном порядке оснащение и (или) введение в эксплуатацию коллективного </w:t>
      </w:r>
      <w:r w:rsidRPr="001A2A76">
        <w:rPr>
          <w:rFonts w:ascii="Times New Roman" w:hAnsi="Times New Roman" w:cs="Times New Roman"/>
          <w:sz w:val="28"/>
          <w:szCs w:val="28"/>
        </w:rPr>
        <w:lastRenderedPageBreak/>
        <w:t>(общедомового) прибора учета используемого коммунального ресурса, плата за коммунальную услугу на общедомовые нужды за расчетный период,  рассчитывается с применением повышающих коэффициентов, установленных пунктом 42 настоящих Правил</w:t>
      </w:r>
      <w:proofErr w:type="gramStart"/>
      <w:r w:rsidRPr="001A2A76">
        <w:rPr>
          <w:rFonts w:ascii="Times New Roman" w:hAnsi="Times New Roman" w:cs="Times New Roman"/>
          <w:sz w:val="28"/>
          <w:szCs w:val="28"/>
        </w:rPr>
        <w:t>.»</w:t>
      </w:r>
      <w:r w:rsidRPr="001A2A76">
        <w:rPr>
          <w:rFonts w:ascii="Times New Roman" w:hAnsi="Times New Roman" w:cs="Times New Roman"/>
          <w:sz w:val="28"/>
          <w:szCs w:val="28"/>
        </w:rPr>
        <w:t>;</w:t>
      </w:r>
      <w:proofErr w:type="gramEnd"/>
    </w:p>
    <w:p w:rsidR="00F3147B" w:rsidRPr="001A2A76" w:rsidRDefault="00F3147B" w:rsidP="001A2A76">
      <w:pPr>
        <w:spacing w:after="0" w:line="360" w:lineRule="auto"/>
        <w:ind w:firstLine="709"/>
        <w:jc w:val="both"/>
        <w:rPr>
          <w:rFonts w:ascii="Times New Roman" w:hAnsi="Times New Roman" w:cs="Times New Roman"/>
          <w:sz w:val="28"/>
          <w:szCs w:val="28"/>
        </w:rPr>
      </w:pPr>
    </w:p>
    <w:p w:rsidR="00F3147B" w:rsidRPr="001A2A76" w:rsidRDefault="00AF1563"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 xml:space="preserve">р) </w:t>
      </w:r>
      <w:r w:rsidR="00F3147B" w:rsidRPr="001A2A76">
        <w:rPr>
          <w:rFonts w:ascii="Times New Roman" w:hAnsi="Times New Roman" w:cs="Times New Roman"/>
          <w:sz w:val="28"/>
          <w:szCs w:val="28"/>
        </w:rPr>
        <w:t>д</w:t>
      </w:r>
      <w:r w:rsidR="00F3147B" w:rsidRPr="001A2A76">
        <w:rPr>
          <w:rFonts w:ascii="Times New Roman" w:hAnsi="Times New Roman" w:cs="Times New Roman"/>
          <w:sz w:val="28"/>
          <w:szCs w:val="28"/>
        </w:rPr>
        <w:t>ополнить пунктом 60.2 следующе</w:t>
      </w:r>
      <w:r w:rsidR="00F3147B" w:rsidRPr="001A2A76">
        <w:rPr>
          <w:rFonts w:ascii="Times New Roman" w:hAnsi="Times New Roman" w:cs="Times New Roman"/>
          <w:sz w:val="28"/>
          <w:szCs w:val="28"/>
        </w:rPr>
        <w:t>го содержания</w:t>
      </w:r>
      <w:r w:rsidR="00F3147B" w:rsidRPr="001A2A76">
        <w:rPr>
          <w:rFonts w:ascii="Times New Roman" w:hAnsi="Times New Roman" w:cs="Times New Roman"/>
          <w:sz w:val="28"/>
          <w:szCs w:val="28"/>
        </w:rPr>
        <w:t>:</w:t>
      </w:r>
    </w:p>
    <w:p w:rsidR="00DC442A" w:rsidRPr="001A2A76" w:rsidRDefault="00F3147B"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«60.2</w:t>
      </w:r>
      <w:r w:rsidRPr="001A2A76">
        <w:rPr>
          <w:rFonts w:ascii="Times New Roman" w:hAnsi="Times New Roman" w:cs="Times New Roman"/>
          <w:sz w:val="28"/>
          <w:szCs w:val="28"/>
        </w:rPr>
        <w:t>.</w:t>
      </w:r>
      <w:r w:rsidRPr="001A2A76">
        <w:rPr>
          <w:rFonts w:ascii="Times New Roman" w:hAnsi="Times New Roman" w:cs="Times New Roman"/>
          <w:sz w:val="28"/>
          <w:szCs w:val="28"/>
        </w:rPr>
        <w:t xml:space="preserve"> </w:t>
      </w:r>
      <w:proofErr w:type="gramStart"/>
      <w:r w:rsidRPr="001A2A76">
        <w:rPr>
          <w:rFonts w:ascii="Times New Roman" w:hAnsi="Times New Roman" w:cs="Times New Roman"/>
          <w:sz w:val="28"/>
          <w:szCs w:val="28"/>
        </w:rPr>
        <w:t xml:space="preserve">При </w:t>
      </w:r>
      <w:proofErr w:type="spellStart"/>
      <w:r w:rsidRPr="001A2A76">
        <w:rPr>
          <w:rFonts w:ascii="Times New Roman" w:hAnsi="Times New Roman" w:cs="Times New Roman"/>
          <w:sz w:val="28"/>
          <w:szCs w:val="28"/>
        </w:rPr>
        <w:t>недопуске</w:t>
      </w:r>
      <w:proofErr w:type="spellEnd"/>
      <w:r w:rsidRPr="001A2A76">
        <w:rPr>
          <w:rFonts w:ascii="Times New Roman" w:hAnsi="Times New Roman" w:cs="Times New Roman"/>
          <w:sz w:val="28"/>
          <w:szCs w:val="28"/>
        </w:rPr>
        <w:t xml:space="preserve"> 2 и более раза потребителем в занимаемое им жилое и (или) нежилое помещение исполнителя для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а также при условии составления исполнителем акта об отказе в допуске к прибору учета - начиная с даты, когда исполнителем был составлен акт</w:t>
      </w:r>
      <w:proofErr w:type="gramEnd"/>
      <w:r w:rsidRPr="001A2A76">
        <w:rPr>
          <w:rFonts w:ascii="Times New Roman" w:hAnsi="Times New Roman" w:cs="Times New Roman"/>
          <w:sz w:val="28"/>
          <w:szCs w:val="28"/>
        </w:rPr>
        <w:t xml:space="preserve"> об отказе в допуске к прибору учета (</w:t>
      </w:r>
      <w:r w:rsidRPr="001A2A76">
        <w:rPr>
          <w:rFonts w:ascii="Times New Roman" w:hAnsi="Times New Roman" w:cs="Times New Roman"/>
          <w:sz w:val="28"/>
          <w:szCs w:val="28"/>
        </w:rPr>
        <w:t>распределителям</w:t>
      </w:r>
      <w:r w:rsidRPr="001A2A76">
        <w:rPr>
          <w:rFonts w:ascii="Times New Roman" w:hAnsi="Times New Roman" w:cs="Times New Roman"/>
          <w:sz w:val="28"/>
          <w:szCs w:val="28"/>
        </w:rPr>
        <w:t xml:space="preserve">) плата за коммунальные услуги рассчитывается исходя из нормативов потребления коммунальных </w:t>
      </w:r>
      <w:proofErr w:type="gramStart"/>
      <w:r w:rsidRPr="001A2A76">
        <w:rPr>
          <w:rFonts w:ascii="Times New Roman" w:hAnsi="Times New Roman" w:cs="Times New Roman"/>
          <w:sz w:val="28"/>
          <w:szCs w:val="28"/>
        </w:rPr>
        <w:t>услуг</w:t>
      </w:r>
      <w:proofErr w:type="gramEnd"/>
      <w:r w:rsidRPr="001A2A76">
        <w:rPr>
          <w:rFonts w:ascii="Times New Roman" w:hAnsi="Times New Roman" w:cs="Times New Roman"/>
          <w:sz w:val="28"/>
          <w:szCs w:val="28"/>
        </w:rPr>
        <w:t xml:space="preserve"> с применением предусмотренных пунктом 42 настоящих Правил повышающих коэффициентов.»</w:t>
      </w:r>
      <w:r w:rsidRPr="001A2A76">
        <w:rPr>
          <w:rFonts w:ascii="Times New Roman" w:hAnsi="Times New Roman" w:cs="Times New Roman"/>
          <w:sz w:val="28"/>
          <w:szCs w:val="28"/>
        </w:rPr>
        <w:t>;</w:t>
      </w:r>
    </w:p>
    <w:p w:rsidR="00DC442A" w:rsidRPr="001A2A76" w:rsidRDefault="00AF1563"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 xml:space="preserve">с) </w:t>
      </w:r>
      <w:r w:rsidR="00DC442A" w:rsidRPr="001A2A76">
        <w:rPr>
          <w:rFonts w:ascii="Times New Roman" w:hAnsi="Times New Roman" w:cs="Times New Roman"/>
          <w:sz w:val="28"/>
          <w:szCs w:val="28"/>
        </w:rPr>
        <w:t>в</w:t>
      </w:r>
      <w:r w:rsidR="00DC442A" w:rsidRPr="001A2A76">
        <w:rPr>
          <w:rFonts w:ascii="Times New Roman" w:hAnsi="Times New Roman" w:cs="Times New Roman"/>
          <w:sz w:val="28"/>
          <w:szCs w:val="28"/>
        </w:rPr>
        <w:t xml:space="preserve"> пункте 83 слова «3 месяца» заменить словами «6 месяцев»</w:t>
      </w:r>
      <w:r w:rsidR="00DC442A" w:rsidRPr="001A2A76">
        <w:rPr>
          <w:rFonts w:ascii="Times New Roman" w:hAnsi="Times New Roman" w:cs="Times New Roman"/>
          <w:sz w:val="28"/>
          <w:szCs w:val="28"/>
        </w:rPr>
        <w:t>;</w:t>
      </w:r>
    </w:p>
    <w:p w:rsidR="00DC442A" w:rsidRPr="001A2A76" w:rsidRDefault="00AF1563"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 xml:space="preserve">т) </w:t>
      </w:r>
      <w:r w:rsidR="00DC442A" w:rsidRPr="001A2A76">
        <w:rPr>
          <w:rFonts w:ascii="Times New Roman" w:hAnsi="Times New Roman" w:cs="Times New Roman"/>
          <w:sz w:val="28"/>
          <w:szCs w:val="28"/>
        </w:rPr>
        <w:t>п</w:t>
      </w:r>
      <w:r w:rsidR="00DC442A" w:rsidRPr="001A2A76">
        <w:rPr>
          <w:rFonts w:ascii="Times New Roman" w:hAnsi="Times New Roman" w:cs="Times New Roman"/>
          <w:sz w:val="28"/>
          <w:szCs w:val="28"/>
        </w:rPr>
        <w:t>ункт 84  изложить в следующей редакции:</w:t>
      </w:r>
    </w:p>
    <w:p w:rsidR="007A7F58" w:rsidRPr="001A2A76" w:rsidRDefault="00DC442A"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 xml:space="preserve">«84. </w:t>
      </w:r>
      <w:proofErr w:type="gramStart"/>
      <w:r w:rsidRPr="001A2A76">
        <w:rPr>
          <w:rFonts w:ascii="Times New Roman" w:hAnsi="Times New Roman" w:cs="Times New Roman"/>
          <w:sz w:val="28"/>
          <w:szCs w:val="28"/>
        </w:rPr>
        <w:t xml:space="preserve">При непредставлении потребителем исполнителю показаний индивидуального или общего (квартирного) прибора учета </w:t>
      </w:r>
      <w:r w:rsidR="00340002">
        <w:rPr>
          <w:rFonts w:ascii="Times New Roman" w:hAnsi="Times New Roman" w:cs="Times New Roman"/>
          <w:sz w:val="28"/>
          <w:szCs w:val="28"/>
        </w:rPr>
        <w:t>в течение</w:t>
      </w:r>
      <w:r w:rsidRPr="001A2A76">
        <w:rPr>
          <w:rFonts w:ascii="Times New Roman" w:hAnsi="Times New Roman" w:cs="Times New Roman"/>
          <w:sz w:val="28"/>
          <w:szCs w:val="28"/>
        </w:rPr>
        <w:t xml:space="preserve"> 6 месяцев подряд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w:t>
      </w:r>
      <w:hyperlink w:anchor="Par432" w:tooltip="Ссылка на текущий документ" w:history="1">
        <w:r w:rsidRPr="001A2A76">
          <w:rPr>
            <w:rFonts w:ascii="Times New Roman" w:hAnsi="Times New Roman" w:cs="Times New Roman"/>
            <w:sz w:val="28"/>
            <w:szCs w:val="28"/>
          </w:rPr>
          <w:t>пункте 82</w:t>
        </w:r>
      </w:hyperlink>
      <w:r w:rsidRPr="001A2A76">
        <w:rPr>
          <w:rFonts w:ascii="Times New Roman" w:hAnsi="Times New Roman" w:cs="Times New Roman"/>
          <w:sz w:val="28"/>
          <w:szCs w:val="28"/>
        </w:rPr>
        <w:t xml:space="preserve"> настоящих Правил проверку и снять показания прибора</w:t>
      </w:r>
      <w:proofErr w:type="gramEnd"/>
      <w:r w:rsidRPr="001A2A76">
        <w:rPr>
          <w:rFonts w:ascii="Times New Roman" w:hAnsi="Times New Roman" w:cs="Times New Roman"/>
          <w:sz w:val="28"/>
          <w:szCs w:val="28"/>
        </w:rPr>
        <w:t xml:space="preserve"> учета</w:t>
      </w:r>
      <w:proofErr w:type="gramStart"/>
      <w:r w:rsidRPr="001A2A76">
        <w:rPr>
          <w:rFonts w:ascii="Times New Roman" w:hAnsi="Times New Roman" w:cs="Times New Roman"/>
          <w:sz w:val="28"/>
          <w:szCs w:val="28"/>
        </w:rPr>
        <w:t>.»;</w:t>
      </w:r>
      <w:proofErr w:type="gramEnd"/>
    </w:p>
    <w:p w:rsidR="007B7B29" w:rsidRPr="007B7B29" w:rsidRDefault="00AF1563"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 xml:space="preserve">у) </w:t>
      </w:r>
      <w:r w:rsidR="007B7B29" w:rsidRPr="007B7B29">
        <w:rPr>
          <w:rFonts w:ascii="Times New Roman" w:hAnsi="Times New Roman" w:cs="Times New Roman"/>
          <w:sz w:val="28"/>
          <w:szCs w:val="28"/>
        </w:rPr>
        <w:t xml:space="preserve">в приложении </w:t>
      </w:r>
      <w:r w:rsidR="007B7B29" w:rsidRPr="001A2A76">
        <w:rPr>
          <w:rFonts w:ascii="Times New Roman" w:hAnsi="Times New Roman" w:cs="Times New Roman"/>
          <w:sz w:val="28"/>
          <w:szCs w:val="28"/>
        </w:rPr>
        <w:t>№</w:t>
      </w:r>
      <w:r w:rsidR="007B7B29" w:rsidRPr="007B7B29">
        <w:rPr>
          <w:rFonts w:ascii="Times New Roman" w:hAnsi="Times New Roman" w:cs="Times New Roman"/>
          <w:sz w:val="28"/>
          <w:szCs w:val="28"/>
        </w:rPr>
        <w:t xml:space="preserve"> 2:</w:t>
      </w:r>
    </w:p>
    <w:p w:rsidR="00FE55B9" w:rsidRPr="001A2A76" w:rsidRDefault="007B7B29"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 xml:space="preserve">пункт 3 </w:t>
      </w:r>
      <w:r w:rsidR="00FE55B9" w:rsidRPr="001A2A76">
        <w:rPr>
          <w:rFonts w:ascii="Times New Roman" w:hAnsi="Times New Roman" w:cs="Times New Roman"/>
          <w:sz w:val="28"/>
          <w:szCs w:val="28"/>
        </w:rPr>
        <w:t>изложить в следующей редакции:</w:t>
      </w:r>
    </w:p>
    <w:p w:rsidR="00FE55B9" w:rsidRPr="001A2A76" w:rsidRDefault="00FE55B9"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lastRenderedPageBreak/>
        <w:t xml:space="preserve">«3. </w:t>
      </w:r>
      <w:proofErr w:type="gramStart"/>
      <w:r w:rsidRPr="001A2A76">
        <w:rPr>
          <w:rFonts w:ascii="Times New Roman" w:hAnsi="Times New Roman" w:cs="Times New Roman"/>
          <w:sz w:val="28"/>
          <w:szCs w:val="28"/>
        </w:rPr>
        <w:t>Размер платы за коммунальную услугу по отоплению в i-м не оборудованном индивидуальным или общим (квартирным) прибором учета тепловой энергии жилом или нежилом помещении в многоквартирном доме, который оборудован коллективным (общедомовым) прибором учета тепловой энергии и в котором во всех жилых и нежилых помещениях отсутствуют индивидуальные и общие (квартирные) приборы учета тепловой энергии, согласно пунктам 42 и 43 Правил определяется по</w:t>
      </w:r>
      <w:proofErr w:type="gramEnd"/>
      <w:r w:rsidRPr="001A2A76">
        <w:rPr>
          <w:rFonts w:ascii="Times New Roman" w:hAnsi="Times New Roman" w:cs="Times New Roman"/>
          <w:sz w:val="28"/>
          <w:szCs w:val="28"/>
        </w:rPr>
        <w:t xml:space="preserve"> формуле 3:</w:t>
      </w:r>
    </w:p>
    <w:p w:rsidR="00FE55B9" w:rsidRPr="00FE55B9" w:rsidRDefault="00FE55B9"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object w:dxaOrig="18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36.6pt" o:ole="">
            <v:imagedata r:id="rId7" o:title=""/>
          </v:shape>
          <o:OLEObject Type="Embed" ProgID="Equation.3" ShapeID="_x0000_i1025" DrawAspect="Content" ObjectID="_1422479819" r:id="rId8"/>
        </w:object>
      </w:r>
      <w:r w:rsidRPr="00FE55B9">
        <w:rPr>
          <w:rFonts w:ascii="Times New Roman" w:hAnsi="Times New Roman" w:cs="Times New Roman"/>
          <w:sz w:val="28"/>
          <w:szCs w:val="28"/>
        </w:rPr>
        <w:t> ,</w:t>
      </w:r>
    </w:p>
    <w:p w:rsidR="00FE55B9" w:rsidRPr="00FE55B9" w:rsidRDefault="00FE55B9" w:rsidP="001A2A76">
      <w:pPr>
        <w:spacing w:after="0" w:line="360" w:lineRule="auto"/>
        <w:ind w:firstLine="709"/>
        <w:jc w:val="both"/>
        <w:rPr>
          <w:rFonts w:ascii="Times New Roman" w:hAnsi="Times New Roman" w:cs="Times New Roman"/>
          <w:sz w:val="28"/>
          <w:szCs w:val="28"/>
        </w:rPr>
      </w:pPr>
      <w:r w:rsidRPr="00FE55B9">
        <w:rPr>
          <w:rFonts w:ascii="Times New Roman" w:hAnsi="Times New Roman" w:cs="Times New Roman"/>
          <w:sz w:val="28"/>
          <w:szCs w:val="28"/>
        </w:rPr>
        <w:t>где:</w:t>
      </w:r>
    </w:p>
    <w:p w:rsidR="00FE55B9" w:rsidRPr="00FE55B9" w:rsidRDefault="00FE55B9"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object w:dxaOrig="380" w:dyaOrig="320">
          <v:shape id="_x0000_i1026" type="#_x0000_t75" style="width:19.2pt;height:16.2pt" o:ole="">
            <v:imagedata r:id="rId9" o:title=""/>
          </v:shape>
          <o:OLEObject Type="Embed" ProgID="Equation.3" ShapeID="_x0000_i1026" DrawAspect="Content" ObjectID="_1422479820" r:id="rId10"/>
        </w:object>
      </w:r>
      <w:r w:rsidRPr="00FE55B9">
        <w:rPr>
          <w:rFonts w:ascii="Times New Roman" w:hAnsi="Times New Roman" w:cs="Times New Roman"/>
          <w:sz w:val="28"/>
          <w:szCs w:val="28"/>
        </w:rPr>
        <w:t xml:space="preserve">- объем (количество) потребленной за расчетный период тепловой энергии, определенный по показаниям коллективного (общедомового) прибора учета тепловой энергии, которым оборудован многоквартирный дом. В случаях, предусмотренных </w:t>
      </w:r>
      <w:r w:rsidRPr="001A2A76">
        <w:rPr>
          <w:rFonts w:ascii="Times New Roman" w:hAnsi="Times New Roman" w:cs="Times New Roman"/>
          <w:sz w:val="28"/>
          <w:szCs w:val="28"/>
        </w:rPr>
        <w:t>пунктом 59</w:t>
      </w:r>
      <w:r w:rsidRPr="00FE55B9">
        <w:rPr>
          <w:rFonts w:ascii="Times New Roman" w:hAnsi="Times New Roman" w:cs="Times New Roman"/>
          <w:sz w:val="28"/>
          <w:szCs w:val="28"/>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r w:rsidRPr="001A2A76">
        <w:rPr>
          <w:rFonts w:ascii="Times New Roman" w:hAnsi="Times New Roman" w:cs="Times New Roman"/>
          <w:sz w:val="28"/>
          <w:szCs w:val="28"/>
        </w:rPr>
        <w:t>пункта</w:t>
      </w:r>
      <w:r w:rsidRPr="00FE55B9">
        <w:rPr>
          <w:rFonts w:ascii="Times New Roman" w:hAnsi="Times New Roman" w:cs="Times New Roman"/>
          <w:sz w:val="28"/>
          <w:szCs w:val="28"/>
        </w:rPr>
        <w:t>;</w:t>
      </w:r>
    </w:p>
    <w:p w:rsidR="00FE55B9" w:rsidRPr="00FE55B9" w:rsidRDefault="00FE55B9"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object w:dxaOrig="279" w:dyaOrig="320">
          <v:shape id="_x0000_i1027" type="#_x0000_t75" style="width:13.8pt;height:16.2pt" o:ole="">
            <v:imagedata r:id="rId11" o:title=""/>
          </v:shape>
          <o:OLEObject Type="Embed" ProgID="Equation.3" ShapeID="_x0000_i1027" DrawAspect="Content" ObjectID="_1422479821" r:id="rId12"/>
        </w:object>
      </w:r>
      <w:r w:rsidRPr="00FE55B9">
        <w:rPr>
          <w:rFonts w:ascii="Times New Roman" w:hAnsi="Times New Roman" w:cs="Times New Roman"/>
          <w:sz w:val="28"/>
          <w:szCs w:val="28"/>
        </w:rPr>
        <w:t>- общая площадь i-</w:t>
      </w:r>
      <w:proofErr w:type="spellStart"/>
      <w:r w:rsidRPr="00FE55B9">
        <w:rPr>
          <w:rFonts w:ascii="Times New Roman" w:hAnsi="Times New Roman" w:cs="Times New Roman"/>
          <w:sz w:val="28"/>
          <w:szCs w:val="28"/>
        </w:rPr>
        <w:t>го</w:t>
      </w:r>
      <w:proofErr w:type="spellEnd"/>
      <w:r w:rsidRPr="00FE55B9">
        <w:rPr>
          <w:rFonts w:ascii="Times New Roman" w:hAnsi="Times New Roman" w:cs="Times New Roman"/>
          <w:sz w:val="28"/>
          <w:szCs w:val="28"/>
        </w:rPr>
        <w:t xml:space="preserve"> жилого или нежилого помещения;</w:t>
      </w:r>
    </w:p>
    <w:p w:rsidR="00FE55B9" w:rsidRPr="00FE55B9" w:rsidRDefault="00FE55B9"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position w:val="-6"/>
          <w:sz w:val="28"/>
          <w:szCs w:val="28"/>
        </w:rPr>
        <w:object w:dxaOrig="380" w:dyaOrig="320">
          <v:shape id="_x0000_i1028" type="#_x0000_t75" style="width:19.2pt;height:16.2pt" o:ole="">
            <v:imagedata r:id="rId13" o:title=""/>
          </v:shape>
          <o:OLEObject Type="Embed" ProgID="Equation.3" ShapeID="_x0000_i1028" DrawAspect="Content" ObjectID="_1422479822" r:id="rId14"/>
        </w:object>
      </w:r>
      <w:r w:rsidRPr="00FE55B9">
        <w:rPr>
          <w:rFonts w:ascii="Times New Roman" w:hAnsi="Times New Roman" w:cs="Times New Roman"/>
          <w:sz w:val="28"/>
          <w:szCs w:val="28"/>
        </w:rPr>
        <w:t xml:space="preserve">- </w:t>
      </w:r>
      <w:r w:rsidRPr="001A2A76">
        <w:rPr>
          <w:rFonts w:ascii="Times New Roman" w:hAnsi="Times New Roman" w:cs="Times New Roman"/>
          <w:sz w:val="28"/>
          <w:szCs w:val="28"/>
        </w:rPr>
        <w:t>общая площадь всех жилых и нежилых помещений многоквартирного дома</w:t>
      </w:r>
      <w:r w:rsidRPr="00FE55B9">
        <w:rPr>
          <w:rFonts w:ascii="Times New Roman" w:hAnsi="Times New Roman" w:cs="Times New Roman"/>
          <w:sz w:val="28"/>
          <w:szCs w:val="28"/>
        </w:rPr>
        <w:t>;</w:t>
      </w:r>
    </w:p>
    <w:p w:rsidR="005277EA" w:rsidRPr="001A2A76" w:rsidRDefault="00FE55B9"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position w:val="-4"/>
          <w:sz w:val="28"/>
          <w:szCs w:val="28"/>
        </w:rPr>
        <w:object w:dxaOrig="340" w:dyaOrig="300">
          <v:shape id="_x0000_i1029" type="#_x0000_t75" style="width:16.8pt;height:15pt" o:ole="">
            <v:imagedata r:id="rId15" o:title=""/>
          </v:shape>
          <o:OLEObject Type="Embed" ProgID="Equation.3" ShapeID="_x0000_i1029" DrawAspect="Content" ObjectID="_1422479823" r:id="rId16"/>
        </w:object>
      </w:r>
      <w:r w:rsidRPr="00FE55B9">
        <w:rPr>
          <w:rFonts w:ascii="Times New Roman" w:hAnsi="Times New Roman" w:cs="Times New Roman"/>
          <w:sz w:val="28"/>
          <w:szCs w:val="28"/>
        </w:rPr>
        <w:t>- тариф на тепловую энергию, установленный в соответствии с законод</w:t>
      </w:r>
      <w:r w:rsidRPr="001A2A76">
        <w:rPr>
          <w:rFonts w:ascii="Times New Roman" w:hAnsi="Times New Roman" w:cs="Times New Roman"/>
          <w:sz w:val="28"/>
          <w:szCs w:val="28"/>
        </w:rPr>
        <w:t>ательством Российской Федерации</w:t>
      </w:r>
      <w:proofErr w:type="gramStart"/>
      <w:r w:rsidRPr="001A2A76">
        <w:rPr>
          <w:rFonts w:ascii="Times New Roman" w:hAnsi="Times New Roman" w:cs="Times New Roman"/>
          <w:sz w:val="28"/>
          <w:szCs w:val="28"/>
        </w:rPr>
        <w:t>.</w:t>
      </w:r>
      <w:r w:rsidR="007B7B29" w:rsidRPr="001A2A76">
        <w:rPr>
          <w:rFonts w:ascii="Times New Roman" w:hAnsi="Times New Roman" w:cs="Times New Roman"/>
          <w:sz w:val="28"/>
          <w:szCs w:val="28"/>
        </w:rPr>
        <w:t>»</w:t>
      </w:r>
      <w:r w:rsidRPr="001A2A76">
        <w:rPr>
          <w:rFonts w:ascii="Times New Roman" w:hAnsi="Times New Roman" w:cs="Times New Roman"/>
          <w:sz w:val="28"/>
          <w:szCs w:val="28"/>
        </w:rPr>
        <w:t>;</w:t>
      </w:r>
      <w:proofErr w:type="gramEnd"/>
    </w:p>
    <w:p w:rsidR="0023599A" w:rsidRPr="001A2A76" w:rsidRDefault="0023599A" w:rsidP="001A2A76">
      <w:pPr>
        <w:spacing w:after="0" w:line="360" w:lineRule="auto"/>
        <w:ind w:firstLine="709"/>
        <w:jc w:val="both"/>
        <w:rPr>
          <w:rFonts w:ascii="Times New Roman" w:hAnsi="Times New Roman" w:cs="Times New Roman"/>
          <w:sz w:val="28"/>
          <w:szCs w:val="28"/>
        </w:rPr>
      </w:pPr>
    </w:p>
    <w:p w:rsidR="0023599A" w:rsidRPr="001A2A76" w:rsidRDefault="0023599A"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п</w:t>
      </w:r>
      <w:r w:rsidRPr="001A2A76">
        <w:rPr>
          <w:rFonts w:ascii="Times New Roman" w:hAnsi="Times New Roman" w:cs="Times New Roman"/>
          <w:sz w:val="28"/>
          <w:szCs w:val="28"/>
        </w:rPr>
        <w:t>ункт 4 изложить в следующей редакции:</w:t>
      </w:r>
    </w:p>
    <w:p w:rsidR="0023599A" w:rsidRPr="001A2A76" w:rsidRDefault="0023599A"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«4. Размер платы за коммунальную услугу по холодному водоснабжению, горячему водоснабжению, водоотведению и электроснабжению:</w:t>
      </w:r>
    </w:p>
    <w:p w:rsidR="0023599A" w:rsidRPr="001A2A76" w:rsidRDefault="0023599A"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 xml:space="preserve">а) в i-м жилом помещении, не оборудованном индивидуальным или общим (квартирным) прибором учета холодной воды, горячей воды и </w:t>
      </w:r>
      <w:r w:rsidRPr="001A2A76">
        <w:rPr>
          <w:rFonts w:ascii="Times New Roman" w:hAnsi="Times New Roman" w:cs="Times New Roman"/>
          <w:sz w:val="28"/>
          <w:szCs w:val="28"/>
        </w:rPr>
        <w:lastRenderedPageBreak/>
        <w:t xml:space="preserve">электрической энергии, согласно </w:t>
      </w:r>
      <w:hyperlink w:anchor="Par307" w:tooltip="Ссылка на текущий документ" w:history="1">
        <w:r w:rsidRPr="001A2A76">
          <w:rPr>
            <w:rFonts w:ascii="Times New Roman" w:hAnsi="Times New Roman" w:cs="Times New Roman"/>
            <w:sz w:val="28"/>
            <w:szCs w:val="28"/>
          </w:rPr>
          <w:t>пункту 42</w:t>
        </w:r>
      </w:hyperlink>
      <w:r w:rsidRPr="001A2A76">
        <w:rPr>
          <w:rFonts w:ascii="Times New Roman" w:hAnsi="Times New Roman" w:cs="Times New Roman"/>
          <w:sz w:val="28"/>
          <w:szCs w:val="28"/>
        </w:rPr>
        <w:t xml:space="preserve"> Правил определяется по формуле 4:</w:t>
      </w:r>
    </w:p>
    <w:bookmarkStart w:id="0" w:name="Par1157"/>
    <w:bookmarkEnd w:id="0"/>
    <w:p w:rsidR="0023599A" w:rsidRPr="001A2A76" w:rsidRDefault="0023599A"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object w:dxaOrig="2180" w:dyaOrig="400">
          <v:shape id="_x0000_i1032" type="#_x0000_t75" style="width:109.2pt;height:19.8pt" o:ole="">
            <v:imagedata r:id="rId17" o:title=""/>
          </v:shape>
          <o:OLEObject Type="Embed" ProgID="Equation.3" ShapeID="_x0000_i1032" DrawAspect="Content" ObjectID="_1422479824" r:id="rId18"/>
        </w:object>
      </w:r>
    </w:p>
    <w:p w:rsidR="0023599A" w:rsidRPr="001A2A76" w:rsidRDefault="0023599A"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где:</w:t>
      </w:r>
    </w:p>
    <w:p w:rsidR="0023599A" w:rsidRPr="001A2A76" w:rsidRDefault="0023599A"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drawing>
          <wp:inline distT="0" distB="0" distL="0" distR="0" wp14:anchorId="6700C809" wp14:editId="2406E513">
            <wp:extent cx="161925" cy="22860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sidRPr="001A2A76">
        <w:rPr>
          <w:rFonts w:ascii="Times New Roman" w:hAnsi="Times New Roman" w:cs="Times New Roman"/>
          <w:sz w:val="28"/>
          <w:szCs w:val="28"/>
        </w:rPr>
        <w:t>- количество граждан, постоянно и временно проживающих в i-м жилом помещении;</w:t>
      </w:r>
    </w:p>
    <w:p w:rsidR="0023599A" w:rsidRPr="001A2A76" w:rsidRDefault="0023599A"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drawing>
          <wp:inline distT="0" distB="0" distL="0" distR="0" wp14:anchorId="378EE1A5" wp14:editId="7F734550">
            <wp:extent cx="190500" cy="23812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sidRPr="001A2A76">
        <w:rPr>
          <w:rFonts w:ascii="Times New Roman" w:hAnsi="Times New Roman" w:cs="Times New Roman"/>
          <w:sz w:val="28"/>
          <w:szCs w:val="28"/>
        </w:rPr>
        <w:t>- норматив потребления j-й коммунальной услуги;</w:t>
      </w:r>
    </w:p>
    <w:p w:rsidR="0023599A" w:rsidRPr="001A2A76" w:rsidRDefault="0023599A"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drawing>
          <wp:inline distT="0" distB="0" distL="0" distR="0" wp14:anchorId="04370E1E" wp14:editId="4F2558B5">
            <wp:extent cx="238125" cy="190500"/>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8125" cy="190500"/>
                    </a:xfrm>
                    <a:prstGeom prst="rect">
                      <a:avLst/>
                    </a:prstGeom>
                    <a:noFill/>
                    <a:ln>
                      <a:noFill/>
                    </a:ln>
                  </pic:spPr>
                </pic:pic>
              </a:graphicData>
            </a:graphic>
          </wp:inline>
        </w:drawing>
      </w:r>
      <w:proofErr w:type="gramStart"/>
      <w:r w:rsidRPr="001A2A76">
        <w:rPr>
          <w:rFonts w:ascii="Times New Roman" w:hAnsi="Times New Roman" w:cs="Times New Roman"/>
          <w:sz w:val="28"/>
          <w:szCs w:val="28"/>
        </w:rPr>
        <w:t xml:space="preserve">- тариф (цена) на коммунальный </w:t>
      </w:r>
      <w:proofErr w:type="spellStart"/>
      <w:r w:rsidRPr="001A2A76">
        <w:rPr>
          <w:rFonts w:ascii="Times New Roman" w:hAnsi="Times New Roman" w:cs="Times New Roman"/>
          <w:sz w:val="28"/>
          <w:szCs w:val="28"/>
        </w:rPr>
        <w:t>рiесурс</w:t>
      </w:r>
      <w:proofErr w:type="spellEnd"/>
      <w:r w:rsidRPr="001A2A76">
        <w:rPr>
          <w:rFonts w:ascii="Times New Roman" w:hAnsi="Times New Roman" w:cs="Times New Roman"/>
          <w:sz w:val="28"/>
          <w:szCs w:val="28"/>
        </w:rPr>
        <w:t xml:space="preserve">, установленный в соответствии с законодательством Российской Федерации; </w:t>
      </w:r>
      <w:proofErr w:type="gramEnd"/>
    </w:p>
    <w:p w:rsidR="0023599A" w:rsidRPr="001A2A76" w:rsidRDefault="0023599A"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K – повышающий коэффициент, установленный в пункте 42 Правил;</w:t>
      </w:r>
    </w:p>
    <w:p w:rsidR="0023599A" w:rsidRPr="001A2A76" w:rsidRDefault="0023599A"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 xml:space="preserve">б) в i-м жилом помещении, не оборудованном индивидуальным или общим (квартирным) прибором учета сточных бытовых вод, согласно </w:t>
      </w:r>
      <w:hyperlink w:anchor="Par307" w:tooltip="Ссылка на текущий документ" w:history="1">
        <w:r w:rsidRPr="001A2A76">
          <w:rPr>
            <w:rFonts w:ascii="Times New Roman" w:hAnsi="Times New Roman" w:cs="Times New Roman"/>
            <w:sz w:val="28"/>
            <w:szCs w:val="28"/>
          </w:rPr>
          <w:t>пункту 42</w:t>
        </w:r>
      </w:hyperlink>
      <w:r w:rsidRPr="001A2A76">
        <w:rPr>
          <w:rFonts w:ascii="Times New Roman" w:hAnsi="Times New Roman" w:cs="Times New Roman"/>
          <w:sz w:val="28"/>
          <w:szCs w:val="28"/>
        </w:rPr>
        <w:t xml:space="preserve"> Правил определяется по формуле 4.1:</w:t>
      </w:r>
    </w:p>
    <w:p w:rsidR="0023599A" w:rsidRPr="001A2A76" w:rsidRDefault="0023599A"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drawing>
          <wp:inline distT="0" distB="0" distL="0" distR="0" wp14:anchorId="66C9005A" wp14:editId="481F6C6A">
            <wp:extent cx="1292225" cy="314325"/>
            <wp:effectExtent l="0" t="0" r="317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92225" cy="314325"/>
                    </a:xfrm>
                    <a:prstGeom prst="rect">
                      <a:avLst/>
                    </a:prstGeom>
                    <a:noFill/>
                    <a:ln>
                      <a:noFill/>
                    </a:ln>
                  </pic:spPr>
                </pic:pic>
              </a:graphicData>
            </a:graphic>
          </wp:inline>
        </w:drawing>
      </w:r>
      <w:r w:rsidRPr="001A2A76">
        <w:rPr>
          <w:rFonts w:ascii="Times New Roman" w:hAnsi="Times New Roman" w:cs="Times New Roman"/>
          <w:sz w:val="28"/>
          <w:szCs w:val="28"/>
        </w:rPr>
        <w:t>,</w:t>
      </w:r>
    </w:p>
    <w:p w:rsidR="0023599A" w:rsidRPr="001A2A76" w:rsidRDefault="0023599A"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где:</w:t>
      </w:r>
    </w:p>
    <w:p w:rsidR="0023599A" w:rsidRPr="001A2A76" w:rsidRDefault="0023599A"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drawing>
          <wp:inline distT="0" distB="0" distL="0" distR="0" wp14:anchorId="788EF1AD" wp14:editId="1EDA6B84">
            <wp:extent cx="161925" cy="22860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sidRPr="001A2A76">
        <w:rPr>
          <w:rFonts w:ascii="Times New Roman" w:hAnsi="Times New Roman" w:cs="Times New Roman"/>
          <w:sz w:val="28"/>
          <w:szCs w:val="28"/>
        </w:rPr>
        <w:t>- количество граждан, постоянно и временно проживающих в i-м жилом помещении;</w:t>
      </w:r>
    </w:p>
    <w:p w:rsidR="0023599A" w:rsidRPr="001A2A76" w:rsidRDefault="0023599A"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drawing>
          <wp:inline distT="0" distB="0" distL="0" distR="0" wp14:anchorId="3C5B6F8F" wp14:editId="1AD39B2A">
            <wp:extent cx="190500" cy="23812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sidRPr="001A2A76">
        <w:rPr>
          <w:rFonts w:ascii="Times New Roman" w:hAnsi="Times New Roman" w:cs="Times New Roman"/>
          <w:sz w:val="28"/>
          <w:szCs w:val="28"/>
        </w:rPr>
        <w:t>- норматив потребления j-й коммунальной услуги;</w:t>
      </w:r>
    </w:p>
    <w:p w:rsidR="0023599A" w:rsidRPr="001A2A76" w:rsidRDefault="0023599A"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drawing>
          <wp:inline distT="0" distB="0" distL="0" distR="0" wp14:anchorId="42F46868" wp14:editId="355648EE">
            <wp:extent cx="238125" cy="1905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8125" cy="190500"/>
                    </a:xfrm>
                    <a:prstGeom prst="rect">
                      <a:avLst/>
                    </a:prstGeom>
                    <a:noFill/>
                    <a:ln>
                      <a:noFill/>
                    </a:ln>
                  </pic:spPr>
                </pic:pic>
              </a:graphicData>
            </a:graphic>
          </wp:inline>
        </w:drawing>
      </w:r>
      <w:r w:rsidRPr="001A2A76">
        <w:rPr>
          <w:rFonts w:ascii="Times New Roman" w:hAnsi="Times New Roman" w:cs="Times New Roman"/>
          <w:sz w:val="28"/>
          <w:szCs w:val="28"/>
        </w:rPr>
        <w:t>- тариф (цена) на коммунальный ресурс, установленный в соответствии с законодательством Российской Федерации;</w:t>
      </w:r>
    </w:p>
    <w:p w:rsidR="0023599A" w:rsidRPr="001A2A76" w:rsidRDefault="0023599A" w:rsidP="001A2A76">
      <w:pPr>
        <w:spacing w:after="0" w:line="360" w:lineRule="auto"/>
        <w:ind w:firstLine="709"/>
        <w:jc w:val="both"/>
        <w:rPr>
          <w:rFonts w:ascii="Times New Roman" w:hAnsi="Times New Roman" w:cs="Times New Roman"/>
          <w:sz w:val="28"/>
          <w:szCs w:val="28"/>
        </w:rPr>
      </w:pPr>
      <w:proofErr w:type="gramStart"/>
      <w:r w:rsidRPr="001A2A76">
        <w:rPr>
          <w:rFonts w:ascii="Times New Roman" w:hAnsi="Times New Roman" w:cs="Times New Roman"/>
          <w:sz w:val="28"/>
          <w:szCs w:val="28"/>
        </w:rPr>
        <w:t xml:space="preserve">в) в i-м нежилом помещении, не оборудованном индивидуальным прибором учета холодной воды, горячей воды и электрической энергии, согласно </w:t>
      </w:r>
      <w:hyperlink w:anchor="Par312" w:tooltip="Ссылка на текущий документ" w:history="1">
        <w:r w:rsidRPr="001A2A76">
          <w:rPr>
            <w:rFonts w:ascii="Times New Roman" w:hAnsi="Times New Roman" w:cs="Times New Roman"/>
            <w:sz w:val="28"/>
            <w:szCs w:val="28"/>
          </w:rPr>
          <w:t>пункту 43</w:t>
        </w:r>
      </w:hyperlink>
      <w:r w:rsidRPr="001A2A76">
        <w:rPr>
          <w:rFonts w:ascii="Times New Roman" w:hAnsi="Times New Roman" w:cs="Times New Roman"/>
          <w:sz w:val="28"/>
          <w:szCs w:val="28"/>
        </w:rPr>
        <w:t xml:space="preserve"> Правил определяется как произведение расчетного объема потребленной холодной воды, горячей воды, электрической энергии, тарифа на соответствующий коммунальный ресурс, установленного в соответствии с законодательством Российской Федерации и повышающего коэффициента, установленного в пункте 43 Правил</w:t>
      </w:r>
      <w:r w:rsidRPr="001A2A76">
        <w:rPr>
          <w:rFonts w:ascii="Times New Roman" w:hAnsi="Times New Roman" w:cs="Times New Roman"/>
          <w:sz w:val="28"/>
          <w:szCs w:val="28"/>
        </w:rPr>
        <w:t>;</w:t>
      </w:r>
      <w:proofErr w:type="gramEnd"/>
    </w:p>
    <w:p w:rsidR="0023599A" w:rsidRPr="001A2A76" w:rsidRDefault="0023599A"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lastRenderedPageBreak/>
        <w:t xml:space="preserve">г) в i-м нежилом помещении, не оборудованном индивидуальным прибором учета сточных бытовых вод, согласно </w:t>
      </w:r>
      <w:hyperlink w:anchor="Par312" w:tooltip="Ссылка на текущий документ" w:history="1">
        <w:r w:rsidRPr="001A2A76">
          <w:rPr>
            <w:rFonts w:ascii="Times New Roman" w:hAnsi="Times New Roman" w:cs="Times New Roman"/>
            <w:sz w:val="28"/>
            <w:szCs w:val="28"/>
          </w:rPr>
          <w:t>пункту 43</w:t>
        </w:r>
      </w:hyperlink>
      <w:r w:rsidRPr="001A2A76">
        <w:rPr>
          <w:rFonts w:ascii="Times New Roman" w:hAnsi="Times New Roman" w:cs="Times New Roman"/>
          <w:sz w:val="28"/>
          <w:szCs w:val="28"/>
        </w:rPr>
        <w:t xml:space="preserve"> Правил определяется как произведение расчетного объема сточных бытовых вод и тарифа на соответствующий коммунальный ресурс, установленного в соответствии с законодательством Российской Федерации</w:t>
      </w:r>
      <w:proofErr w:type="gramStart"/>
      <w:r w:rsidRPr="001A2A76">
        <w:rPr>
          <w:rFonts w:ascii="Times New Roman" w:hAnsi="Times New Roman" w:cs="Times New Roman"/>
          <w:sz w:val="28"/>
          <w:szCs w:val="28"/>
        </w:rPr>
        <w:t>.»</w:t>
      </w:r>
      <w:r w:rsidRPr="001A2A76">
        <w:rPr>
          <w:rFonts w:ascii="Times New Roman" w:hAnsi="Times New Roman" w:cs="Times New Roman"/>
          <w:sz w:val="28"/>
          <w:szCs w:val="28"/>
        </w:rPr>
        <w:t>;</w:t>
      </w:r>
      <w:proofErr w:type="gramEnd"/>
    </w:p>
    <w:p w:rsidR="007B7B29" w:rsidRPr="001A2A76" w:rsidRDefault="009F7396"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пункт 15 признать утратившим силу;</w:t>
      </w:r>
    </w:p>
    <w:p w:rsidR="009F7396" w:rsidRPr="001A2A76" w:rsidRDefault="009F7396"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пункт 16 признать утратившим силу;</w:t>
      </w:r>
    </w:p>
    <w:p w:rsidR="009F7396" w:rsidRPr="001A2A76" w:rsidRDefault="00633F65"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в абзаце первом пункта 17 слова «тепловая энергия» исключить</w:t>
      </w:r>
      <w:r w:rsidR="00AF1563" w:rsidRPr="001A2A76">
        <w:rPr>
          <w:rFonts w:ascii="Times New Roman" w:hAnsi="Times New Roman" w:cs="Times New Roman"/>
          <w:sz w:val="28"/>
          <w:szCs w:val="28"/>
        </w:rPr>
        <w:t>.</w:t>
      </w:r>
    </w:p>
    <w:p w:rsidR="009F7396" w:rsidRPr="001A2A76" w:rsidRDefault="009F7396" w:rsidP="001A2A76">
      <w:pPr>
        <w:spacing w:after="0" w:line="360" w:lineRule="auto"/>
        <w:ind w:firstLine="709"/>
        <w:jc w:val="both"/>
        <w:rPr>
          <w:rFonts w:ascii="Times New Roman" w:hAnsi="Times New Roman" w:cs="Times New Roman"/>
          <w:sz w:val="28"/>
          <w:szCs w:val="28"/>
        </w:rPr>
      </w:pPr>
    </w:p>
    <w:p w:rsidR="002A37BB" w:rsidRPr="001A2A76" w:rsidRDefault="00BA0226"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 xml:space="preserve">2. </w:t>
      </w:r>
      <w:r w:rsidR="002A37BB" w:rsidRPr="001A2A76">
        <w:rPr>
          <w:rFonts w:ascii="Times New Roman" w:hAnsi="Times New Roman" w:cs="Times New Roman"/>
          <w:sz w:val="28"/>
          <w:szCs w:val="28"/>
        </w:rPr>
        <w:t xml:space="preserve">В Правилах установления и определения нормативов потребления коммунальных услуг, утвержденных Постановлением Правительства Российской Федерации от 23 мая 2006 г. № 306 </w:t>
      </w:r>
      <w:r w:rsidR="002A37BB" w:rsidRPr="001A2A76">
        <w:rPr>
          <w:rFonts w:ascii="Times New Roman" w:hAnsi="Times New Roman" w:cs="Times New Roman"/>
          <w:sz w:val="28"/>
          <w:szCs w:val="28"/>
        </w:rPr>
        <w:t>"Об утверждении Правил установления и определения нормативов потребления коммунальных услуг"</w:t>
      </w:r>
      <w:r w:rsidR="002A37BB" w:rsidRPr="001A2A76">
        <w:rPr>
          <w:rFonts w:ascii="Times New Roman" w:hAnsi="Times New Roman" w:cs="Times New Roman"/>
          <w:sz w:val="28"/>
          <w:szCs w:val="28"/>
        </w:rPr>
        <w:t xml:space="preserve"> (Собрание законодательства Российской Федерации, 2006, N 22, ст. 2338, 2011, N 22, ст. 3168):</w:t>
      </w:r>
    </w:p>
    <w:p w:rsidR="00633F65" w:rsidRPr="001A2A76" w:rsidRDefault="00AF1563"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 xml:space="preserve">а) </w:t>
      </w:r>
      <w:r w:rsidR="00633F65" w:rsidRPr="001A2A76">
        <w:rPr>
          <w:rFonts w:ascii="Times New Roman" w:hAnsi="Times New Roman" w:cs="Times New Roman"/>
          <w:sz w:val="28"/>
          <w:szCs w:val="28"/>
        </w:rPr>
        <w:t>в п</w:t>
      </w:r>
      <w:r w:rsidR="00633F65" w:rsidRPr="001A2A76">
        <w:rPr>
          <w:rFonts w:ascii="Times New Roman" w:hAnsi="Times New Roman" w:cs="Times New Roman"/>
          <w:sz w:val="28"/>
          <w:szCs w:val="28"/>
        </w:rPr>
        <w:t>риложени</w:t>
      </w:r>
      <w:r w:rsidR="00633F65" w:rsidRPr="001A2A76">
        <w:rPr>
          <w:rFonts w:ascii="Times New Roman" w:hAnsi="Times New Roman" w:cs="Times New Roman"/>
          <w:sz w:val="28"/>
          <w:szCs w:val="28"/>
        </w:rPr>
        <w:t>и:</w:t>
      </w:r>
      <w:r w:rsidR="00633F65" w:rsidRPr="001A2A76">
        <w:rPr>
          <w:rFonts w:ascii="Times New Roman" w:hAnsi="Times New Roman" w:cs="Times New Roman"/>
          <w:sz w:val="28"/>
          <w:szCs w:val="28"/>
        </w:rPr>
        <w:t xml:space="preserve"> </w:t>
      </w:r>
    </w:p>
    <w:p w:rsidR="00633F65" w:rsidRPr="001A2A76" w:rsidRDefault="00633F65"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п</w:t>
      </w:r>
      <w:r w:rsidRPr="001A2A76">
        <w:rPr>
          <w:rFonts w:ascii="Times New Roman" w:hAnsi="Times New Roman" w:cs="Times New Roman"/>
          <w:sz w:val="28"/>
          <w:szCs w:val="28"/>
        </w:rPr>
        <w:t>ункт 3</w:t>
      </w:r>
      <w:r w:rsidRPr="001A2A76">
        <w:rPr>
          <w:rFonts w:ascii="Times New Roman" w:hAnsi="Times New Roman" w:cs="Times New Roman"/>
          <w:sz w:val="28"/>
          <w:szCs w:val="28"/>
        </w:rPr>
        <w:t xml:space="preserve"> </w:t>
      </w:r>
      <w:r w:rsidRPr="001A2A76">
        <w:rPr>
          <w:rFonts w:ascii="Times New Roman" w:hAnsi="Times New Roman" w:cs="Times New Roman"/>
          <w:sz w:val="28"/>
          <w:szCs w:val="28"/>
        </w:rPr>
        <w:t>изложить в следующей редакции:</w:t>
      </w:r>
    </w:p>
    <w:p w:rsidR="00633F65" w:rsidRPr="001A2A76" w:rsidRDefault="00633F65"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 xml:space="preserve">«3. Норматив потребления коммунальной услуги по отоплению в жилых помещениях (Гкал в месяц на 1 кв. м общей площади всех </w:t>
      </w:r>
      <w:r w:rsidR="007D57FC" w:rsidRPr="001A2A76">
        <w:rPr>
          <w:rFonts w:ascii="Times New Roman" w:hAnsi="Times New Roman" w:cs="Times New Roman"/>
          <w:sz w:val="28"/>
          <w:szCs w:val="28"/>
        </w:rPr>
        <w:t xml:space="preserve">жилых и нежилых </w:t>
      </w:r>
      <w:r w:rsidRPr="001A2A76">
        <w:rPr>
          <w:rFonts w:ascii="Times New Roman" w:hAnsi="Times New Roman" w:cs="Times New Roman"/>
          <w:sz w:val="28"/>
          <w:szCs w:val="28"/>
        </w:rPr>
        <w:t>помещений в многоквартирном доме или жилого дома) определяется по следующей формуле:</w:t>
      </w:r>
    </w:p>
    <w:p w:rsidR="00633F65" w:rsidRPr="001A2A76" w:rsidRDefault="00633F65" w:rsidP="005E4160">
      <w:pPr>
        <w:spacing w:after="0" w:line="360" w:lineRule="auto"/>
        <w:ind w:firstLine="709"/>
        <w:jc w:val="right"/>
        <w:rPr>
          <w:rFonts w:ascii="Times New Roman" w:hAnsi="Times New Roman" w:cs="Times New Roman"/>
          <w:sz w:val="28"/>
          <w:szCs w:val="28"/>
        </w:rPr>
      </w:pPr>
      <w:bookmarkStart w:id="1" w:name="2011311"/>
      <w:bookmarkEnd w:id="1"/>
      <w:r w:rsidRPr="001A2A76">
        <w:rPr>
          <w:rFonts w:ascii="Times New Roman" w:hAnsi="Times New Roman" w:cs="Times New Roman"/>
          <w:sz w:val="28"/>
          <w:szCs w:val="28"/>
        </w:rPr>
        <w:t>(формула 5)</w:t>
      </w:r>
    </w:p>
    <w:p w:rsidR="00633F65" w:rsidRPr="001A2A76" w:rsidRDefault="00633F65"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object w:dxaOrig="1540" w:dyaOrig="700">
          <v:shape id="_x0000_i1030" type="#_x0000_t75" style="width:76.8pt;height:34.8pt" o:ole="">
            <v:imagedata r:id="rId23" o:title=""/>
          </v:shape>
          <o:OLEObject Type="Embed" ProgID="Equation.3" ShapeID="_x0000_i1030" DrawAspect="Content" ObjectID="_1422479825" r:id="rId24"/>
        </w:object>
      </w:r>
      <w:r w:rsidRPr="001A2A76">
        <w:rPr>
          <w:rFonts w:ascii="Times New Roman" w:hAnsi="Times New Roman" w:cs="Times New Roman"/>
          <w:sz w:val="28"/>
          <w:szCs w:val="28"/>
        </w:rPr>
        <w:t>,</w:t>
      </w:r>
    </w:p>
    <w:p w:rsidR="00633F65" w:rsidRPr="001A2A76" w:rsidRDefault="00633F65"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где:</w:t>
      </w:r>
    </w:p>
    <w:p w:rsidR="00633F65" w:rsidRPr="001A2A76" w:rsidRDefault="00633F65"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drawing>
          <wp:inline distT="0" distB="0" distL="0" distR="0" wp14:anchorId="4A38A28F" wp14:editId="79C12874">
            <wp:extent cx="190500" cy="228600"/>
            <wp:effectExtent l="0" t="0" r="0" b="0"/>
            <wp:docPr id="11" name="Рисунок 11" descr="2247335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224733505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1A2A76">
        <w:rPr>
          <w:rFonts w:ascii="Times New Roman" w:hAnsi="Times New Roman" w:cs="Times New Roman"/>
          <w:sz w:val="28"/>
          <w:szCs w:val="28"/>
        </w:rPr>
        <w:t> - суммарный за отопительный период расход тепловой энергии на отопление многоквартирных домов или жилых домов, определенный по показаниям коллективных (общедомовых) приборов учета в многоквартирных домах или индивидуальных приборов учета в жилых домах (Гкал);</w:t>
      </w:r>
    </w:p>
    <w:p w:rsidR="00633F65" w:rsidRPr="001A2A76" w:rsidRDefault="00633F65"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lastRenderedPageBreak/>
        <w:drawing>
          <wp:inline distT="0" distB="0" distL="0" distR="0" wp14:anchorId="0239E88C" wp14:editId="029B06D3">
            <wp:extent cx="247650" cy="247650"/>
            <wp:effectExtent l="0" t="0" r="0" b="0"/>
            <wp:docPr id="10" name="Рисунок 10" descr="414964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41496453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1A2A76">
        <w:rPr>
          <w:rFonts w:ascii="Times New Roman" w:hAnsi="Times New Roman" w:cs="Times New Roman"/>
          <w:sz w:val="28"/>
          <w:szCs w:val="28"/>
        </w:rPr>
        <w:t> - общая площадь всех жилых и нежилых помещений в многоквартирных домах или общая площадь жилых домов (кв. м);</w:t>
      </w:r>
    </w:p>
    <w:p w:rsidR="00633F65" w:rsidRPr="001A2A76" w:rsidRDefault="00633F65"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drawing>
          <wp:inline distT="0" distB="0" distL="0" distR="0" wp14:anchorId="10617678" wp14:editId="060A8B58">
            <wp:extent cx="209550" cy="228600"/>
            <wp:effectExtent l="0" t="0" r="0" b="0"/>
            <wp:docPr id="9" name="Рисунок 9" descr="2173318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217331842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9550" cy="228600"/>
                    </a:xfrm>
                    <a:prstGeom prst="rect">
                      <a:avLst/>
                    </a:prstGeom>
                    <a:noFill/>
                    <a:ln>
                      <a:noFill/>
                    </a:ln>
                  </pic:spPr>
                </pic:pic>
              </a:graphicData>
            </a:graphic>
          </wp:inline>
        </w:drawing>
      </w:r>
      <w:r w:rsidRPr="001A2A76">
        <w:rPr>
          <w:rFonts w:ascii="Times New Roman" w:hAnsi="Times New Roman" w:cs="Times New Roman"/>
          <w:sz w:val="28"/>
          <w:szCs w:val="28"/>
        </w:rPr>
        <w:t> - период, равный продолжительности отопительного периода (количество календарных месяцев, в том числе неполных, в отопительном периоде), в котором произведены измерения суммарного расхода тепловой энергии на отопление многоквартирных домов или жилых домов</w:t>
      </w:r>
      <w:proofErr w:type="gramStart"/>
      <w:r w:rsidRPr="001A2A76">
        <w:rPr>
          <w:rFonts w:ascii="Times New Roman" w:hAnsi="Times New Roman" w:cs="Times New Roman"/>
          <w:sz w:val="28"/>
          <w:szCs w:val="28"/>
        </w:rPr>
        <w:t>.</w:t>
      </w:r>
      <w:r w:rsidR="00B80A26" w:rsidRPr="001A2A76">
        <w:rPr>
          <w:rFonts w:ascii="Times New Roman" w:hAnsi="Times New Roman" w:cs="Times New Roman"/>
          <w:sz w:val="28"/>
          <w:szCs w:val="28"/>
        </w:rPr>
        <w:t>»;</w:t>
      </w:r>
      <w:proofErr w:type="gramEnd"/>
    </w:p>
    <w:p w:rsidR="002A37BB" w:rsidRPr="001A2A76" w:rsidRDefault="00B8516D"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пункт 4 признать утратившим силу;</w:t>
      </w:r>
    </w:p>
    <w:p w:rsidR="00694F86" w:rsidRPr="001A2A76" w:rsidRDefault="00694F86"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пункт 18 изложить в следующей редакции:</w:t>
      </w:r>
    </w:p>
    <w:p w:rsidR="00694F86" w:rsidRPr="001A2A76" w:rsidRDefault="00694F86"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w:t>
      </w:r>
      <w:r w:rsidRPr="001A2A76">
        <w:rPr>
          <w:rFonts w:ascii="Times New Roman" w:hAnsi="Times New Roman" w:cs="Times New Roman"/>
          <w:sz w:val="28"/>
          <w:szCs w:val="28"/>
        </w:rPr>
        <w:t>18. Норматив потребления коммунальной услуги по отоплению в жилых</w:t>
      </w:r>
      <w:r w:rsidRPr="001A2A76">
        <w:rPr>
          <w:rFonts w:ascii="Times New Roman" w:hAnsi="Times New Roman" w:cs="Times New Roman"/>
          <w:sz w:val="28"/>
          <w:szCs w:val="28"/>
        </w:rPr>
        <w:t xml:space="preserve"> и нежилых</w:t>
      </w:r>
      <w:r w:rsidRPr="001A2A76">
        <w:rPr>
          <w:rFonts w:ascii="Times New Roman" w:hAnsi="Times New Roman" w:cs="Times New Roman"/>
          <w:sz w:val="28"/>
          <w:szCs w:val="28"/>
        </w:rPr>
        <w:t xml:space="preserve"> помещениях (Гкал на 1 кв. м общей площади всех жилых и нежилых помещений в многоквартирном доме или жилого дома в месяц) рассчитывается по следующей формуле:</w:t>
      </w:r>
    </w:p>
    <w:p w:rsidR="00694F86" w:rsidRPr="001A2A76" w:rsidRDefault="00694F86" w:rsidP="005E4160">
      <w:pPr>
        <w:spacing w:after="0" w:line="360" w:lineRule="auto"/>
        <w:ind w:firstLine="709"/>
        <w:jc w:val="right"/>
        <w:rPr>
          <w:rFonts w:ascii="Times New Roman" w:hAnsi="Times New Roman" w:cs="Times New Roman"/>
          <w:sz w:val="28"/>
          <w:szCs w:val="28"/>
        </w:rPr>
      </w:pPr>
      <w:bookmarkStart w:id="2" w:name="20210181"/>
      <w:bookmarkEnd w:id="2"/>
      <w:r w:rsidRPr="001A2A76">
        <w:rPr>
          <w:rFonts w:ascii="Times New Roman" w:hAnsi="Times New Roman" w:cs="Times New Roman"/>
          <w:sz w:val="28"/>
          <w:szCs w:val="28"/>
        </w:rPr>
        <w:t>(формула 18)</w:t>
      </w:r>
    </w:p>
    <w:p w:rsidR="00694F86" w:rsidRPr="001A2A76" w:rsidRDefault="00694F86"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object w:dxaOrig="1540" w:dyaOrig="700">
          <v:shape id="_x0000_i1031" type="#_x0000_t75" style="width:76.8pt;height:34.8pt" o:ole="">
            <v:imagedata r:id="rId23" o:title=""/>
          </v:shape>
          <o:OLEObject Type="Embed" ProgID="Equation.3" ShapeID="_x0000_i1031" DrawAspect="Content" ObjectID="_1422479826" r:id="rId28"/>
        </w:object>
      </w:r>
      <w:r w:rsidRPr="001A2A76">
        <w:rPr>
          <w:rFonts w:ascii="Times New Roman" w:hAnsi="Times New Roman" w:cs="Times New Roman"/>
          <w:sz w:val="28"/>
          <w:szCs w:val="28"/>
        </w:rPr>
        <w:t>,</w:t>
      </w:r>
    </w:p>
    <w:p w:rsidR="00694F86" w:rsidRPr="001A2A76" w:rsidRDefault="00694F86" w:rsidP="001A2A76">
      <w:pPr>
        <w:spacing w:after="0" w:line="360" w:lineRule="auto"/>
        <w:ind w:firstLine="709"/>
        <w:jc w:val="both"/>
        <w:rPr>
          <w:rFonts w:ascii="Times New Roman" w:hAnsi="Times New Roman" w:cs="Times New Roman"/>
          <w:sz w:val="28"/>
          <w:szCs w:val="28"/>
        </w:rPr>
      </w:pPr>
    </w:p>
    <w:p w:rsidR="00694F86" w:rsidRPr="001A2A76" w:rsidRDefault="00694F86"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где:</w:t>
      </w:r>
    </w:p>
    <w:p w:rsidR="00694F86" w:rsidRPr="001A2A76" w:rsidRDefault="00694F86"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drawing>
          <wp:inline distT="0" distB="0" distL="0" distR="0" wp14:anchorId="5D907232" wp14:editId="0979DDE6">
            <wp:extent cx="190500" cy="228600"/>
            <wp:effectExtent l="0" t="0" r="0" b="0"/>
            <wp:docPr id="14" name="Рисунок 14" descr="2247335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224733505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1A2A76">
        <w:rPr>
          <w:rFonts w:ascii="Times New Roman" w:hAnsi="Times New Roman" w:cs="Times New Roman"/>
          <w:sz w:val="28"/>
          <w:szCs w:val="28"/>
        </w:rPr>
        <w:t> - количество тепловой энергии, потребляемой за один отопительный период многоквартирными домами, не оборудованными коллективными (общедомовыми) приборами учета тепловой энергии, или жилыми домами, не оборудованными индивидуальными приборами учета тепловой энергии (Гкал), рассчитываемое по </w:t>
      </w:r>
      <w:hyperlink r:id="rId29" w:anchor="20210191" w:history="1">
        <w:r w:rsidRPr="001A2A76">
          <w:rPr>
            <w:rFonts w:ascii="Times New Roman" w:hAnsi="Times New Roman" w:cs="Times New Roman"/>
            <w:sz w:val="28"/>
            <w:szCs w:val="28"/>
          </w:rPr>
          <w:t>формуле 19</w:t>
        </w:r>
      </w:hyperlink>
      <w:r w:rsidRPr="001A2A76">
        <w:rPr>
          <w:rFonts w:ascii="Times New Roman" w:hAnsi="Times New Roman" w:cs="Times New Roman"/>
          <w:sz w:val="28"/>
          <w:szCs w:val="28"/>
        </w:rPr>
        <w:t>;</w:t>
      </w:r>
    </w:p>
    <w:p w:rsidR="00694F86" w:rsidRPr="001A2A76" w:rsidRDefault="00694F86"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drawing>
          <wp:inline distT="0" distB="0" distL="0" distR="0" wp14:anchorId="234279E0" wp14:editId="484A5E7E">
            <wp:extent cx="247650" cy="247650"/>
            <wp:effectExtent l="0" t="0" r="0" b="0"/>
            <wp:docPr id="13" name="Рисунок 13" descr="3178170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317817055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1A2A76">
        <w:rPr>
          <w:rFonts w:ascii="Times New Roman" w:hAnsi="Times New Roman" w:cs="Times New Roman"/>
          <w:sz w:val="28"/>
          <w:szCs w:val="28"/>
        </w:rPr>
        <w:t> - общая площадь всех жилых и нежилых помещений в многоквартирных домах или общая площадь жилых домов (кв. м);</w:t>
      </w:r>
    </w:p>
    <w:p w:rsidR="00694F86" w:rsidRPr="001A2A76" w:rsidRDefault="00694F86"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drawing>
          <wp:inline distT="0" distB="0" distL="0" distR="0" wp14:anchorId="6817D2A0" wp14:editId="74F82F92">
            <wp:extent cx="209550" cy="228600"/>
            <wp:effectExtent l="0" t="0" r="0" b="0"/>
            <wp:docPr id="12" name="Рисунок 12" descr="2348829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234882903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9550" cy="228600"/>
                    </a:xfrm>
                    <a:prstGeom prst="rect">
                      <a:avLst/>
                    </a:prstGeom>
                    <a:noFill/>
                    <a:ln>
                      <a:noFill/>
                    </a:ln>
                  </pic:spPr>
                </pic:pic>
              </a:graphicData>
            </a:graphic>
          </wp:inline>
        </w:drawing>
      </w:r>
      <w:r w:rsidRPr="001A2A76">
        <w:rPr>
          <w:rFonts w:ascii="Times New Roman" w:hAnsi="Times New Roman" w:cs="Times New Roman"/>
          <w:sz w:val="28"/>
          <w:szCs w:val="28"/>
        </w:rPr>
        <w:t> - период, равный продолжительности отопительного периода (количество календарных месяцев, в том числе неполных, в отопительном периоде)</w:t>
      </w:r>
      <w:proofErr w:type="gramStart"/>
      <w:r w:rsidRPr="001A2A76">
        <w:rPr>
          <w:rFonts w:ascii="Times New Roman" w:hAnsi="Times New Roman" w:cs="Times New Roman"/>
          <w:sz w:val="28"/>
          <w:szCs w:val="28"/>
        </w:rPr>
        <w:t>.»</w:t>
      </w:r>
      <w:proofErr w:type="gramEnd"/>
    </w:p>
    <w:p w:rsidR="00D95C2E" w:rsidRPr="001A2A76" w:rsidRDefault="00A62045"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п</w:t>
      </w:r>
      <w:r w:rsidRPr="001A2A76">
        <w:rPr>
          <w:rFonts w:ascii="Times New Roman" w:hAnsi="Times New Roman" w:cs="Times New Roman"/>
          <w:sz w:val="28"/>
          <w:szCs w:val="28"/>
        </w:rPr>
        <w:t>ункт 21 признать утратившим силу</w:t>
      </w:r>
      <w:r w:rsidR="00AF1563" w:rsidRPr="001A2A76">
        <w:rPr>
          <w:rFonts w:ascii="Times New Roman" w:hAnsi="Times New Roman" w:cs="Times New Roman"/>
          <w:sz w:val="28"/>
          <w:szCs w:val="28"/>
        </w:rPr>
        <w:t>.</w:t>
      </w:r>
    </w:p>
    <w:p w:rsidR="00A62045" w:rsidRPr="001A2A76" w:rsidRDefault="00A62045" w:rsidP="001A2A76">
      <w:pPr>
        <w:spacing w:after="0" w:line="360" w:lineRule="auto"/>
        <w:ind w:firstLine="709"/>
        <w:jc w:val="both"/>
        <w:rPr>
          <w:rFonts w:ascii="Times New Roman" w:hAnsi="Times New Roman" w:cs="Times New Roman"/>
          <w:sz w:val="28"/>
          <w:szCs w:val="28"/>
        </w:rPr>
      </w:pPr>
    </w:p>
    <w:p w:rsidR="002A37BB" w:rsidRPr="001A2A76" w:rsidRDefault="002A37BB"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lastRenderedPageBreak/>
        <w:t xml:space="preserve">3. </w:t>
      </w:r>
      <w:proofErr w:type="gramStart"/>
      <w:r w:rsidRPr="001A2A76">
        <w:rPr>
          <w:rFonts w:ascii="Times New Roman" w:hAnsi="Times New Roman" w:cs="Times New Roman"/>
          <w:sz w:val="28"/>
          <w:szCs w:val="28"/>
        </w:rPr>
        <w:t xml:space="preserve">В </w:t>
      </w:r>
      <w:r w:rsidRPr="002A37BB">
        <w:rPr>
          <w:rFonts w:ascii="Times New Roman" w:hAnsi="Times New Roman" w:cs="Times New Roman"/>
          <w:sz w:val="28"/>
          <w:szCs w:val="28"/>
        </w:rPr>
        <w:t>Правила</w:t>
      </w:r>
      <w:r w:rsidRPr="001A2A76">
        <w:rPr>
          <w:rFonts w:ascii="Times New Roman" w:hAnsi="Times New Roman" w:cs="Times New Roman"/>
          <w:sz w:val="28"/>
          <w:szCs w:val="28"/>
        </w:rPr>
        <w:t>х</w:t>
      </w:r>
      <w:r w:rsidRPr="002A37BB">
        <w:rPr>
          <w:rFonts w:ascii="Times New Roman" w:hAnsi="Times New Roman" w:cs="Times New Roman"/>
          <w:sz w:val="28"/>
          <w:szCs w:val="28"/>
        </w:rPr>
        <w:t>, обязательны</w:t>
      </w:r>
      <w:r w:rsidRPr="001A2A76">
        <w:rPr>
          <w:rFonts w:ascii="Times New Roman" w:hAnsi="Times New Roman" w:cs="Times New Roman"/>
          <w:sz w:val="28"/>
          <w:szCs w:val="28"/>
        </w:rPr>
        <w:t>х</w:t>
      </w:r>
      <w:r w:rsidRPr="002A37BB">
        <w:rPr>
          <w:rFonts w:ascii="Times New Roman" w:hAnsi="Times New Roman" w:cs="Times New Roman"/>
          <w:sz w:val="28"/>
          <w:szCs w:val="28"/>
        </w:rPr>
        <w:t xml:space="preserve">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w:t>
      </w:r>
      <w:proofErr w:type="spellStart"/>
      <w:r w:rsidRPr="002A37BB">
        <w:rPr>
          <w:rFonts w:ascii="Times New Roman" w:hAnsi="Times New Roman" w:cs="Times New Roman"/>
          <w:sz w:val="28"/>
          <w:szCs w:val="28"/>
        </w:rPr>
        <w:t>ресурсоснабжающими</w:t>
      </w:r>
      <w:proofErr w:type="spellEnd"/>
      <w:r w:rsidRPr="002A37BB">
        <w:rPr>
          <w:rFonts w:ascii="Times New Roman" w:hAnsi="Times New Roman" w:cs="Times New Roman"/>
          <w:sz w:val="28"/>
          <w:szCs w:val="28"/>
        </w:rPr>
        <w:t xml:space="preserve"> организациями</w:t>
      </w:r>
      <w:r w:rsidRPr="001A2A76">
        <w:rPr>
          <w:rFonts w:ascii="Times New Roman" w:hAnsi="Times New Roman" w:cs="Times New Roman"/>
          <w:sz w:val="28"/>
          <w:szCs w:val="28"/>
        </w:rPr>
        <w:t xml:space="preserve">, утвержденных Постановлением Правительства Российской Федерации от 14.02.2012 № 124 </w:t>
      </w:r>
      <w:r w:rsidRPr="002A37BB">
        <w:rPr>
          <w:rFonts w:ascii="Times New Roman" w:hAnsi="Times New Roman" w:cs="Times New Roman"/>
          <w:sz w:val="28"/>
          <w:szCs w:val="28"/>
        </w:rPr>
        <w:t>"О правилах, обязательных при заключении договоров снабжения коммунальными ресурсами для целей оказания коммунальных услуг"</w:t>
      </w:r>
      <w:r w:rsidRPr="001A2A76">
        <w:rPr>
          <w:rFonts w:ascii="Times New Roman" w:hAnsi="Times New Roman" w:cs="Times New Roman"/>
          <w:sz w:val="28"/>
          <w:szCs w:val="28"/>
        </w:rPr>
        <w:t xml:space="preserve"> (Собрание законодательства Российской Федерации", 2012, № 8, ст. 1040):</w:t>
      </w:r>
      <w:proofErr w:type="gramEnd"/>
    </w:p>
    <w:p w:rsidR="00D03891" w:rsidRPr="001A2A76" w:rsidRDefault="00AF1563"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 xml:space="preserve">а) </w:t>
      </w:r>
      <w:r w:rsidR="00D03891" w:rsidRPr="001A2A76">
        <w:rPr>
          <w:rFonts w:ascii="Times New Roman" w:hAnsi="Times New Roman" w:cs="Times New Roman"/>
          <w:sz w:val="28"/>
          <w:szCs w:val="28"/>
        </w:rPr>
        <w:t xml:space="preserve">пункт 21 дополнить подпунктом «ж» </w:t>
      </w:r>
      <w:r w:rsidRPr="001A2A76">
        <w:rPr>
          <w:rFonts w:ascii="Times New Roman" w:hAnsi="Times New Roman" w:cs="Times New Roman"/>
          <w:sz w:val="28"/>
          <w:szCs w:val="28"/>
        </w:rPr>
        <w:t>следующего содержания</w:t>
      </w:r>
      <w:r w:rsidR="00D03891" w:rsidRPr="001A2A76">
        <w:rPr>
          <w:rFonts w:ascii="Times New Roman" w:hAnsi="Times New Roman" w:cs="Times New Roman"/>
          <w:sz w:val="28"/>
          <w:szCs w:val="28"/>
        </w:rPr>
        <w:t>:</w:t>
      </w:r>
    </w:p>
    <w:p w:rsidR="00D03891" w:rsidRPr="001A2A76" w:rsidRDefault="00D03891" w:rsidP="001A2A76">
      <w:pPr>
        <w:spacing w:after="0" w:line="360" w:lineRule="auto"/>
        <w:ind w:firstLine="709"/>
        <w:jc w:val="both"/>
        <w:rPr>
          <w:rFonts w:ascii="Times New Roman" w:hAnsi="Times New Roman" w:cs="Times New Roman"/>
          <w:sz w:val="28"/>
          <w:szCs w:val="28"/>
        </w:rPr>
      </w:pPr>
      <w:proofErr w:type="gramStart"/>
      <w:r w:rsidRPr="001A2A76">
        <w:rPr>
          <w:rFonts w:ascii="Times New Roman" w:hAnsi="Times New Roman" w:cs="Times New Roman"/>
          <w:sz w:val="28"/>
          <w:szCs w:val="28"/>
        </w:rPr>
        <w:t>«</w:t>
      </w:r>
      <w:r w:rsidRPr="001A2A76">
        <w:rPr>
          <w:rFonts w:ascii="Times New Roman" w:hAnsi="Times New Roman" w:cs="Times New Roman"/>
          <w:sz w:val="28"/>
          <w:szCs w:val="28"/>
        </w:rPr>
        <w:t xml:space="preserve">ж) в совокупном объеме коммунального ресурса, поставляемого по договору </w:t>
      </w:r>
      <w:proofErr w:type="spellStart"/>
      <w:r w:rsidRPr="001A2A76">
        <w:rPr>
          <w:rFonts w:ascii="Times New Roman" w:hAnsi="Times New Roman" w:cs="Times New Roman"/>
          <w:sz w:val="28"/>
          <w:szCs w:val="28"/>
        </w:rPr>
        <w:t>ресурсоснабжения</w:t>
      </w:r>
      <w:proofErr w:type="spellEnd"/>
      <w:r w:rsidRPr="001A2A76">
        <w:rPr>
          <w:rFonts w:ascii="Times New Roman" w:hAnsi="Times New Roman" w:cs="Times New Roman"/>
          <w:sz w:val="28"/>
          <w:szCs w:val="28"/>
        </w:rPr>
        <w:t xml:space="preserve"> в многоквартирный дом, оборудованный коллективным (общедомовым) прибором учета, и определяемого на основании показаний такого прибора учета, выделяются объем коммунального ресурса, подлежащий оплате собственникам и пользователям в жилых помещениях в соответствии с правилами предоставления коммунальных услуг, объем коммунального ресурса, использованного для предоставления коммунальной услуги соответствующего вида собственникам и пользователям в нежилых</w:t>
      </w:r>
      <w:proofErr w:type="gramEnd"/>
      <w:r w:rsidRPr="001A2A76">
        <w:rPr>
          <w:rFonts w:ascii="Times New Roman" w:hAnsi="Times New Roman" w:cs="Times New Roman"/>
          <w:sz w:val="28"/>
          <w:szCs w:val="28"/>
        </w:rPr>
        <w:t xml:space="preserve"> </w:t>
      </w:r>
      <w:proofErr w:type="gramStart"/>
      <w:r w:rsidRPr="001A2A76">
        <w:rPr>
          <w:rFonts w:ascii="Times New Roman" w:hAnsi="Times New Roman" w:cs="Times New Roman"/>
          <w:sz w:val="28"/>
          <w:szCs w:val="28"/>
        </w:rPr>
        <w:t>помещениях в соответствии с подпунктом г) настоящего пункта, и объем коммунального ресурса, подлежащий оплате исполнителем коммунальных услуг, равный разнице между совокупным объемом коммунального ресурса, определенного по показаниям коллективного (общедомового) прибора учета и суммой объемов коммунального ресурса,  подлежащих оплате собственниками и потребителями в жилых и нежилых помещениях</w:t>
      </w:r>
      <w:r w:rsidR="00A21D7E" w:rsidRPr="001A2A76">
        <w:rPr>
          <w:rFonts w:ascii="Times New Roman" w:hAnsi="Times New Roman" w:cs="Times New Roman"/>
          <w:sz w:val="28"/>
          <w:szCs w:val="28"/>
        </w:rPr>
        <w:t>.</w:t>
      </w:r>
      <w:r w:rsidRPr="001A2A76">
        <w:rPr>
          <w:rFonts w:ascii="Times New Roman" w:hAnsi="Times New Roman" w:cs="Times New Roman"/>
          <w:sz w:val="28"/>
          <w:szCs w:val="28"/>
        </w:rPr>
        <w:t>»</w:t>
      </w:r>
      <w:r w:rsidRPr="001A2A76">
        <w:rPr>
          <w:rFonts w:ascii="Times New Roman" w:hAnsi="Times New Roman" w:cs="Times New Roman"/>
          <w:sz w:val="28"/>
          <w:szCs w:val="28"/>
        </w:rPr>
        <w:t>;</w:t>
      </w:r>
      <w:proofErr w:type="gramEnd"/>
    </w:p>
    <w:p w:rsidR="00B53AA6" w:rsidRPr="001A2A76" w:rsidRDefault="00AF1563"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 xml:space="preserve">б) </w:t>
      </w:r>
      <w:r w:rsidR="00B53AA6" w:rsidRPr="001A2A76">
        <w:rPr>
          <w:rFonts w:ascii="Times New Roman" w:hAnsi="Times New Roman" w:cs="Times New Roman"/>
          <w:sz w:val="28"/>
          <w:szCs w:val="28"/>
        </w:rPr>
        <w:t>п</w:t>
      </w:r>
      <w:r w:rsidR="00B53AA6" w:rsidRPr="001A2A76">
        <w:rPr>
          <w:rFonts w:ascii="Times New Roman" w:hAnsi="Times New Roman" w:cs="Times New Roman"/>
          <w:sz w:val="28"/>
          <w:szCs w:val="28"/>
        </w:rPr>
        <w:t xml:space="preserve">ункт 22 дополнить подпунктом «е» </w:t>
      </w:r>
      <w:r w:rsidR="00B53AA6" w:rsidRPr="001A2A76">
        <w:rPr>
          <w:rFonts w:ascii="Times New Roman" w:hAnsi="Times New Roman" w:cs="Times New Roman"/>
          <w:sz w:val="28"/>
          <w:szCs w:val="28"/>
        </w:rPr>
        <w:t>следующего содержания</w:t>
      </w:r>
      <w:r w:rsidR="00B53AA6" w:rsidRPr="001A2A76">
        <w:rPr>
          <w:rFonts w:ascii="Times New Roman" w:hAnsi="Times New Roman" w:cs="Times New Roman"/>
          <w:sz w:val="28"/>
          <w:szCs w:val="28"/>
        </w:rPr>
        <w:t>:</w:t>
      </w:r>
    </w:p>
    <w:p w:rsidR="00B53AA6" w:rsidRPr="001A2A76" w:rsidRDefault="00B53AA6" w:rsidP="001A2A76">
      <w:pPr>
        <w:spacing w:after="0" w:line="360" w:lineRule="auto"/>
        <w:ind w:firstLine="709"/>
        <w:jc w:val="both"/>
        <w:rPr>
          <w:rFonts w:ascii="Times New Roman" w:hAnsi="Times New Roman" w:cs="Times New Roman"/>
          <w:sz w:val="28"/>
          <w:szCs w:val="28"/>
        </w:rPr>
      </w:pPr>
      <w:proofErr w:type="gramStart"/>
      <w:r w:rsidRPr="001A2A76">
        <w:rPr>
          <w:rFonts w:ascii="Times New Roman" w:hAnsi="Times New Roman" w:cs="Times New Roman"/>
          <w:sz w:val="28"/>
          <w:szCs w:val="28"/>
        </w:rPr>
        <w:t>«</w:t>
      </w:r>
      <w:r w:rsidRPr="001A2A76">
        <w:rPr>
          <w:rFonts w:ascii="Times New Roman" w:hAnsi="Times New Roman" w:cs="Times New Roman"/>
          <w:sz w:val="28"/>
          <w:szCs w:val="28"/>
        </w:rPr>
        <w:t xml:space="preserve">е) </w:t>
      </w:r>
      <w:r w:rsidRPr="001A2A76">
        <w:rPr>
          <w:rFonts w:ascii="Times New Roman" w:hAnsi="Times New Roman" w:cs="Times New Roman"/>
          <w:sz w:val="28"/>
          <w:szCs w:val="28"/>
        </w:rPr>
        <w:t xml:space="preserve">В случае отсутствия общедомового (коллективного) прибора учета холодной воды, горячей воды, электрической энергии, тепловой энергии в связи с невыполнением работ по оснащению многоквартирного дома коллективным (общедомовым) прибором учета в установленный решением </w:t>
      </w:r>
      <w:r w:rsidRPr="001A2A76">
        <w:rPr>
          <w:rFonts w:ascii="Times New Roman" w:hAnsi="Times New Roman" w:cs="Times New Roman"/>
          <w:sz w:val="28"/>
          <w:szCs w:val="28"/>
        </w:rPr>
        <w:lastRenderedPageBreak/>
        <w:t>собственников помещений срок, стоимость коммунального ресурса, предоставленного на общедомовые нужды, рассчитывается с учетом повышающего коэффициента</w:t>
      </w:r>
      <w:r w:rsidR="005E4160">
        <w:rPr>
          <w:rFonts w:ascii="Times New Roman" w:hAnsi="Times New Roman" w:cs="Times New Roman"/>
          <w:sz w:val="28"/>
          <w:szCs w:val="28"/>
        </w:rPr>
        <w:t>,</w:t>
      </w:r>
      <w:r w:rsidRPr="001A2A76">
        <w:rPr>
          <w:rFonts w:ascii="Times New Roman" w:hAnsi="Times New Roman" w:cs="Times New Roman"/>
          <w:sz w:val="28"/>
          <w:szCs w:val="28"/>
        </w:rPr>
        <w:t xml:space="preserve"> составля</w:t>
      </w:r>
      <w:r w:rsidR="005E4160">
        <w:rPr>
          <w:rFonts w:ascii="Times New Roman" w:hAnsi="Times New Roman" w:cs="Times New Roman"/>
          <w:sz w:val="28"/>
          <w:szCs w:val="28"/>
        </w:rPr>
        <w:t>ющего</w:t>
      </w:r>
      <w:r w:rsidRPr="001A2A76">
        <w:rPr>
          <w:rFonts w:ascii="Times New Roman" w:hAnsi="Times New Roman" w:cs="Times New Roman"/>
          <w:sz w:val="28"/>
          <w:szCs w:val="28"/>
        </w:rPr>
        <w:t>:</w:t>
      </w:r>
      <w:proofErr w:type="gramEnd"/>
    </w:p>
    <w:p w:rsidR="00B53AA6" w:rsidRPr="001A2A76" w:rsidRDefault="00B53AA6"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 xml:space="preserve">с 01.01.2014 </w:t>
      </w:r>
      <w:proofErr w:type="spellStart"/>
      <w:r w:rsidRPr="001A2A76">
        <w:rPr>
          <w:rFonts w:ascii="Times New Roman" w:hAnsi="Times New Roman" w:cs="Times New Roman"/>
          <w:sz w:val="28"/>
          <w:szCs w:val="28"/>
        </w:rPr>
        <w:t>г</w:t>
      </w:r>
      <w:proofErr w:type="gramStart"/>
      <w:r w:rsidRPr="001A2A76">
        <w:rPr>
          <w:rFonts w:ascii="Times New Roman" w:hAnsi="Times New Roman" w:cs="Times New Roman"/>
          <w:sz w:val="28"/>
          <w:szCs w:val="28"/>
        </w:rPr>
        <w:t>.п</w:t>
      </w:r>
      <w:proofErr w:type="gramEnd"/>
      <w:r w:rsidRPr="001A2A76">
        <w:rPr>
          <w:rFonts w:ascii="Times New Roman" w:hAnsi="Times New Roman" w:cs="Times New Roman"/>
          <w:sz w:val="28"/>
          <w:szCs w:val="28"/>
        </w:rPr>
        <w:t>о</w:t>
      </w:r>
      <w:proofErr w:type="spellEnd"/>
      <w:r w:rsidRPr="001A2A76">
        <w:rPr>
          <w:rFonts w:ascii="Times New Roman" w:hAnsi="Times New Roman" w:cs="Times New Roman"/>
          <w:sz w:val="28"/>
          <w:szCs w:val="28"/>
        </w:rPr>
        <w:t xml:space="preserve"> 31.06.2014 - 1,1;</w:t>
      </w:r>
    </w:p>
    <w:p w:rsidR="00B53AA6" w:rsidRPr="001A2A76" w:rsidRDefault="00B53AA6"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с 01.07.2014 по 31.12.2014  - 1,2;</w:t>
      </w:r>
    </w:p>
    <w:p w:rsidR="00B53AA6" w:rsidRPr="001A2A76" w:rsidRDefault="00B53AA6"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 xml:space="preserve">с 01.01.2015 </w:t>
      </w:r>
      <w:proofErr w:type="spellStart"/>
      <w:r w:rsidRPr="001A2A76">
        <w:rPr>
          <w:rFonts w:ascii="Times New Roman" w:hAnsi="Times New Roman" w:cs="Times New Roman"/>
          <w:sz w:val="28"/>
          <w:szCs w:val="28"/>
        </w:rPr>
        <w:t>г</w:t>
      </w:r>
      <w:proofErr w:type="gramStart"/>
      <w:r w:rsidRPr="001A2A76">
        <w:rPr>
          <w:rFonts w:ascii="Times New Roman" w:hAnsi="Times New Roman" w:cs="Times New Roman"/>
          <w:sz w:val="28"/>
          <w:szCs w:val="28"/>
        </w:rPr>
        <w:t>.п</w:t>
      </w:r>
      <w:proofErr w:type="gramEnd"/>
      <w:r w:rsidRPr="001A2A76">
        <w:rPr>
          <w:rFonts w:ascii="Times New Roman" w:hAnsi="Times New Roman" w:cs="Times New Roman"/>
          <w:sz w:val="28"/>
          <w:szCs w:val="28"/>
        </w:rPr>
        <w:t>о</w:t>
      </w:r>
      <w:proofErr w:type="spellEnd"/>
      <w:r w:rsidRPr="001A2A76">
        <w:rPr>
          <w:rFonts w:ascii="Times New Roman" w:hAnsi="Times New Roman" w:cs="Times New Roman"/>
          <w:sz w:val="28"/>
          <w:szCs w:val="28"/>
        </w:rPr>
        <w:t xml:space="preserve"> 31.06.2015 - 1,4;</w:t>
      </w:r>
    </w:p>
    <w:p w:rsidR="00B53AA6" w:rsidRPr="001A2A76" w:rsidRDefault="00B53AA6"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с 01.07.2015 по 31.12.2015  - 1,5;</w:t>
      </w:r>
    </w:p>
    <w:p w:rsidR="002A37BB" w:rsidRPr="001A2A76" w:rsidRDefault="00B53AA6"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с 2016 г. - 1,6.»</w:t>
      </w:r>
      <w:r w:rsidR="00AF1563" w:rsidRPr="001A2A76">
        <w:rPr>
          <w:rFonts w:ascii="Times New Roman" w:hAnsi="Times New Roman" w:cs="Times New Roman"/>
          <w:sz w:val="28"/>
          <w:szCs w:val="28"/>
        </w:rPr>
        <w:t>.</w:t>
      </w:r>
    </w:p>
    <w:p w:rsidR="00AF1563" w:rsidRPr="001A2A76" w:rsidRDefault="00AF1563" w:rsidP="001A2A76">
      <w:pPr>
        <w:spacing w:after="0" w:line="360" w:lineRule="auto"/>
        <w:ind w:firstLine="709"/>
        <w:jc w:val="both"/>
        <w:rPr>
          <w:rFonts w:ascii="Times New Roman" w:hAnsi="Times New Roman" w:cs="Times New Roman"/>
          <w:sz w:val="28"/>
          <w:szCs w:val="28"/>
        </w:rPr>
      </w:pPr>
      <w:bookmarkStart w:id="3" w:name="_GoBack"/>
      <w:bookmarkEnd w:id="3"/>
    </w:p>
    <w:p w:rsidR="002A37BB" w:rsidRPr="001A2A76" w:rsidRDefault="002A37BB"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 xml:space="preserve">4. </w:t>
      </w:r>
      <w:proofErr w:type="gramStart"/>
      <w:r w:rsidRPr="001A2A76">
        <w:rPr>
          <w:rFonts w:ascii="Times New Roman" w:hAnsi="Times New Roman" w:cs="Times New Roman"/>
          <w:sz w:val="28"/>
          <w:szCs w:val="28"/>
        </w:rPr>
        <w:t xml:space="preserve">В </w:t>
      </w:r>
      <w:r w:rsidRPr="001A2A76">
        <w:rPr>
          <w:rFonts w:ascii="Times New Roman" w:hAnsi="Times New Roman" w:cs="Times New Roman"/>
          <w:sz w:val="28"/>
          <w:szCs w:val="28"/>
        </w:rPr>
        <w:t>Правил</w:t>
      </w:r>
      <w:r w:rsidRPr="001A2A76">
        <w:rPr>
          <w:rFonts w:ascii="Times New Roman" w:hAnsi="Times New Roman" w:cs="Times New Roman"/>
          <w:sz w:val="28"/>
          <w:szCs w:val="28"/>
        </w:rPr>
        <w:t>ах</w:t>
      </w:r>
      <w:r w:rsidRPr="001A2A76">
        <w:rPr>
          <w:rFonts w:ascii="Times New Roman" w:hAnsi="Times New Roman" w:cs="Times New Roman"/>
          <w:sz w:val="28"/>
          <w:szCs w:val="28"/>
        </w:rPr>
        <w:t xml:space="preserve"> содержания общего и</w:t>
      </w:r>
      <w:r w:rsidRPr="001A2A76">
        <w:rPr>
          <w:rFonts w:ascii="Times New Roman" w:hAnsi="Times New Roman" w:cs="Times New Roman"/>
          <w:sz w:val="28"/>
          <w:szCs w:val="28"/>
        </w:rPr>
        <w:t>мущества в многоквартирном доме, утвержденных Постановлением Правительства Российской Федерации от 13 августа 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w:t>
      </w:r>
      <w:proofErr w:type="gramEnd"/>
      <w:r w:rsidRPr="001A2A76">
        <w:rPr>
          <w:rFonts w:ascii="Times New Roman" w:hAnsi="Times New Roman" w:cs="Times New Roman"/>
          <w:sz w:val="28"/>
          <w:szCs w:val="28"/>
        </w:rPr>
        <w:t xml:space="preserve">) с перерывами, превышающими установленную продолжительность" (Собрание законодательства Российской Федерации, 2006, N 34, ст. 3680, </w:t>
      </w:r>
      <w:r w:rsidRPr="001A2A76">
        <w:rPr>
          <w:rFonts w:ascii="Times New Roman" w:hAnsi="Times New Roman" w:cs="Times New Roman"/>
          <w:sz w:val="28"/>
          <w:szCs w:val="28"/>
        </w:rPr>
        <w:t>2011, N 22, ст. 3168</w:t>
      </w:r>
      <w:r w:rsidRPr="001A2A76">
        <w:rPr>
          <w:rFonts w:ascii="Times New Roman" w:hAnsi="Times New Roman" w:cs="Times New Roman"/>
          <w:sz w:val="28"/>
          <w:szCs w:val="28"/>
        </w:rPr>
        <w:t>):</w:t>
      </w:r>
    </w:p>
    <w:p w:rsidR="00AF1563" w:rsidRPr="001A2A76" w:rsidRDefault="00AF1563"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 xml:space="preserve">а) </w:t>
      </w:r>
      <w:r w:rsidRPr="001A2A76">
        <w:rPr>
          <w:rFonts w:ascii="Times New Roman" w:hAnsi="Times New Roman" w:cs="Times New Roman"/>
          <w:sz w:val="28"/>
          <w:szCs w:val="28"/>
        </w:rPr>
        <w:t xml:space="preserve">первое предложение </w:t>
      </w:r>
      <w:r w:rsidR="008864FA" w:rsidRPr="001A2A76">
        <w:rPr>
          <w:rFonts w:ascii="Times New Roman" w:hAnsi="Times New Roman" w:cs="Times New Roman"/>
          <w:sz w:val="28"/>
          <w:szCs w:val="28"/>
        </w:rPr>
        <w:t>пункт</w:t>
      </w:r>
      <w:r w:rsidRPr="001A2A76">
        <w:rPr>
          <w:rFonts w:ascii="Times New Roman" w:hAnsi="Times New Roman" w:cs="Times New Roman"/>
          <w:sz w:val="28"/>
          <w:szCs w:val="28"/>
        </w:rPr>
        <w:t xml:space="preserve">а 29 </w:t>
      </w:r>
      <w:r w:rsidRPr="001A2A76">
        <w:rPr>
          <w:rFonts w:ascii="Times New Roman" w:hAnsi="Times New Roman" w:cs="Times New Roman"/>
          <w:sz w:val="28"/>
          <w:szCs w:val="28"/>
        </w:rPr>
        <w:t>изложить в следующей редакции:</w:t>
      </w:r>
    </w:p>
    <w:p w:rsidR="008864FA" w:rsidRPr="001A2A76" w:rsidRDefault="00AF1563"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 xml:space="preserve"> </w:t>
      </w:r>
      <w:r w:rsidR="008864FA" w:rsidRPr="001A2A76">
        <w:rPr>
          <w:rFonts w:ascii="Times New Roman" w:hAnsi="Times New Roman" w:cs="Times New Roman"/>
          <w:sz w:val="28"/>
          <w:szCs w:val="28"/>
        </w:rPr>
        <w:t>«</w:t>
      </w:r>
      <w:r w:rsidR="008864FA" w:rsidRPr="001A2A76">
        <w:rPr>
          <w:rFonts w:ascii="Times New Roman" w:hAnsi="Times New Roman" w:cs="Times New Roman"/>
          <w:sz w:val="28"/>
          <w:szCs w:val="28"/>
        </w:rPr>
        <w:t>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коммунального ресурса холодной воды, горячей воды, электрической энергии, сточных вод, потребляемого в процессе использования общего имущества в многоквартирном доме</w:t>
      </w:r>
      <w:r w:rsidR="008864FA" w:rsidRPr="001A2A76">
        <w:rPr>
          <w:rFonts w:ascii="Times New Roman" w:hAnsi="Times New Roman" w:cs="Times New Roman"/>
          <w:sz w:val="28"/>
          <w:szCs w:val="28"/>
        </w:rPr>
        <w:t xml:space="preserve">, </w:t>
      </w:r>
      <w:r w:rsidR="008864FA" w:rsidRPr="001A2A76">
        <w:rPr>
          <w:rFonts w:ascii="Times New Roman" w:hAnsi="Times New Roman" w:cs="Times New Roman"/>
          <w:sz w:val="28"/>
          <w:szCs w:val="28"/>
        </w:rPr>
        <w:t xml:space="preserve">оплату расходов на содержание и ремонт внутридомовых инженерных систем </w:t>
      </w:r>
      <w:proofErr w:type="spellStart"/>
      <w:r w:rsidR="008864FA" w:rsidRPr="001A2A76">
        <w:rPr>
          <w:rFonts w:ascii="Times New Roman" w:hAnsi="Times New Roman" w:cs="Times New Roman"/>
          <w:sz w:val="28"/>
          <w:szCs w:val="28"/>
        </w:rPr>
        <w:t>электро</w:t>
      </w:r>
      <w:proofErr w:type="spellEnd"/>
      <w:r w:rsidR="008864FA" w:rsidRPr="001A2A76">
        <w:rPr>
          <w:rFonts w:ascii="Times New Roman" w:hAnsi="Times New Roman" w:cs="Times New Roman"/>
          <w:sz w:val="28"/>
          <w:szCs w:val="28"/>
        </w:rPr>
        <w:t>, тепл</w:t>
      </w:r>
      <w:proofErr w:type="gramStart"/>
      <w:r w:rsidR="008864FA" w:rsidRPr="001A2A76">
        <w:rPr>
          <w:rFonts w:ascii="Times New Roman" w:hAnsi="Times New Roman" w:cs="Times New Roman"/>
          <w:sz w:val="28"/>
          <w:szCs w:val="28"/>
        </w:rPr>
        <w:t>о-</w:t>
      </w:r>
      <w:proofErr w:type="gramEnd"/>
      <w:r w:rsidR="008864FA" w:rsidRPr="001A2A76">
        <w:rPr>
          <w:rFonts w:ascii="Times New Roman" w:hAnsi="Times New Roman" w:cs="Times New Roman"/>
          <w:sz w:val="28"/>
          <w:szCs w:val="28"/>
        </w:rPr>
        <w:t>, газо- и водоснабжения, водоотведения и прочих экономически обоснованных расходов</w:t>
      </w:r>
      <w:proofErr w:type="gramStart"/>
      <w:r w:rsidR="008864FA" w:rsidRPr="001A2A76">
        <w:rPr>
          <w:rFonts w:ascii="Times New Roman" w:hAnsi="Times New Roman" w:cs="Times New Roman"/>
          <w:sz w:val="28"/>
          <w:szCs w:val="28"/>
        </w:rPr>
        <w:t>.</w:t>
      </w:r>
      <w:r w:rsidR="008864FA" w:rsidRPr="001A2A76">
        <w:rPr>
          <w:rFonts w:ascii="Times New Roman" w:hAnsi="Times New Roman" w:cs="Times New Roman"/>
          <w:sz w:val="28"/>
          <w:szCs w:val="28"/>
        </w:rPr>
        <w:t>»</w:t>
      </w:r>
      <w:r w:rsidR="008864FA" w:rsidRPr="001A2A76">
        <w:rPr>
          <w:rFonts w:ascii="Times New Roman" w:hAnsi="Times New Roman" w:cs="Times New Roman"/>
          <w:sz w:val="28"/>
          <w:szCs w:val="28"/>
        </w:rPr>
        <w:t xml:space="preserve"> </w:t>
      </w:r>
      <w:proofErr w:type="gramEnd"/>
    </w:p>
    <w:p w:rsidR="008864FA" w:rsidRPr="001A2A76" w:rsidRDefault="00AF1563" w:rsidP="001A2A76">
      <w:pPr>
        <w:spacing w:after="0" w:line="360" w:lineRule="auto"/>
        <w:ind w:firstLine="709"/>
        <w:jc w:val="both"/>
        <w:rPr>
          <w:rFonts w:ascii="Times New Roman" w:hAnsi="Times New Roman" w:cs="Times New Roman"/>
          <w:sz w:val="28"/>
          <w:szCs w:val="28"/>
        </w:rPr>
      </w:pPr>
      <w:r w:rsidRPr="001A2A76">
        <w:rPr>
          <w:rFonts w:ascii="Times New Roman" w:hAnsi="Times New Roman" w:cs="Times New Roman"/>
          <w:sz w:val="28"/>
          <w:szCs w:val="28"/>
        </w:rPr>
        <w:t xml:space="preserve">б) </w:t>
      </w:r>
      <w:r w:rsidR="008864FA" w:rsidRPr="001A2A76">
        <w:rPr>
          <w:rFonts w:ascii="Times New Roman" w:hAnsi="Times New Roman" w:cs="Times New Roman"/>
          <w:sz w:val="28"/>
          <w:szCs w:val="28"/>
        </w:rPr>
        <w:t>дополнить</w:t>
      </w:r>
      <w:r w:rsidRPr="001A2A76">
        <w:rPr>
          <w:rFonts w:ascii="Times New Roman" w:hAnsi="Times New Roman" w:cs="Times New Roman"/>
          <w:sz w:val="28"/>
          <w:szCs w:val="28"/>
        </w:rPr>
        <w:t xml:space="preserve"> </w:t>
      </w:r>
      <w:r w:rsidRPr="001A2A76">
        <w:rPr>
          <w:rFonts w:ascii="Times New Roman" w:hAnsi="Times New Roman" w:cs="Times New Roman"/>
          <w:sz w:val="28"/>
          <w:szCs w:val="28"/>
        </w:rPr>
        <w:t xml:space="preserve">пункт 29 </w:t>
      </w:r>
      <w:r w:rsidR="008864FA" w:rsidRPr="001A2A76">
        <w:rPr>
          <w:rFonts w:ascii="Times New Roman" w:hAnsi="Times New Roman" w:cs="Times New Roman"/>
          <w:sz w:val="28"/>
          <w:szCs w:val="28"/>
        </w:rPr>
        <w:t xml:space="preserve"> абзацем следующего содержания:</w:t>
      </w:r>
    </w:p>
    <w:p w:rsidR="0092110E" w:rsidRPr="001A2A76" w:rsidRDefault="008864FA" w:rsidP="001A2A76">
      <w:pPr>
        <w:spacing w:after="0" w:line="360" w:lineRule="auto"/>
        <w:ind w:firstLine="709"/>
        <w:jc w:val="both"/>
        <w:rPr>
          <w:rFonts w:ascii="Times New Roman" w:hAnsi="Times New Roman" w:cs="Times New Roman"/>
          <w:sz w:val="28"/>
          <w:szCs w:val="28"/>
        </w:rPr>
      </w:pPr>
      <w:proofErr w:type="gramStart"/>
      <w:r w:rsidRPr="001A2A76">
        <w:rPr>
          <w:rFonts w:ascii="Times New Roman" w:hAnsi="Times New Roman" w:cs="Times New Roman"/>
          <w:sz w:val="28"/>
          <w:szCs w:val="28"/>
        </w:rPr>
        <w:lastRenderedPageBreak/>
        <w:t>«</w:t>
      </w:r>
      <w:r w:rsidRPr="001A2A76">
        <w:rPr>
          <w:rFonts w:ascii="Times New Roman" w:hAnsi="Times New Roman" w:cs="Times New Roman"/>
          <w:sz w:val="28"/>
          <w:szCs w:val="28"/>
        </w:rPr>
        <w:t>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 включаются в расходы за содержание и ремонт жилого помещения, за исключением случаев непосредственного управления и случаев, когда</w:t>
      </w:r>
      <w:proofErr w:type="gramEnd"/>
      <w:r w:rsidRPr="001A2A76">
        <w:rPr>
          <w:rFonts w:ascii="Times New Roman" w:hAnsi="Times New Roman" w:cs="Times New Roman"/>
          <w:sz w:val="28"/>
          <w:szCs w:val="28"/>
        </w:rPr>
        <w:t xml:space="preserve"> </w:t>
      </w:r>
      <w:proofErr w:type="spellStart"/>
      <w:r w:rsidRPr="001A2A76">
        <w:rPr>
          <w:rFonts w:ascii="Times New Roman" w:hAnsi="Times New Roman" w:cs="Times New Roman"/>
          <w:sz w:val="28"/>
          <w:szCs w:val="28"/>
        </w:rPr>
        <w:t>ресурсоснабжающими</w:t>
      </w:r>
      <w:proofErr w:type="spellEnd"/>
      <w:r w:rsidRPr="001A2A76">
        <w:rPr>
          <w:rFonts w:ascii="Times New Roman" w:hAnsi="Times New Roman" w:cs="Times New Roman"/>
          <w:sz w:val="28"/>
          <w:szCs w:val="28"/>
        </w:rPr>
        <w:t xml:space="preserve"> организациями осуществляются фактические действия по снятию показаний приборов учета, выставлению платежных документов на оплату коммунальных услуг (в том числе при внесении платы за все или некоторые коммунальные услуги непосредственно </w:t>
      </w:r>
      <w:proofErr w:type="spellStart"/>
      <w:r w:rsidRPr="001A2A76">
        <w:rPr>
          <w:rFonts w:ascii="Times New Roman" w:hAnsi="Times New Roman" w:cs="Times New Roman"/>
          <w:sz w:val="28"/>
          <w:szCs w:val="28"/>
        </w:rPr>
        <w:t>ресурсоснабжающей</w:t>
      </w:r>
      <w:proofErr w:type="spellEnd"/>
      <w:r w:rsidRPr="001A2A76">
        <w:rPr>
          <w:rFonts w:ascii="Times New Roman" w:hAnsi="Times New Roman" w:cs="Times New Roman"/>
          <w:sz w:val="28"/>
          <w:szCs w:val="28"/>
        </w:rPr>
        <w:t xml:space="preserve"> организации), и соответствующие расходы подлежат учету в затратах </w:t>
      </w:r>
      <w:proofErr w:type="spellStart"/>
      <w:r w:rsidRPr="001A2A76">
        <w:rPr>
          <w:rFonts w:ascii="Times New Roman" w:hAnsi="Times New Roman" w:cs="Times New Roman"/>
          <w:sz w:val="28"/>
          <w:szCs w:val="28"/>
        </w:rPr>
        <w:t>ресурсоснабжающей</w:t>
      </w:r>
      <w:proofErr w:type="spellEnd"/>
      <w:r w:rsidRPr="001A2A76">
        <w:rPr>
          <w:rFonts w:ascii="Times New Roman" w:hAnsi="Times New Roman" w:cs="Times New Roman"/>
          <w:sz w:val="28"/>
          <w:szCs w:val="28"/>
        </w:rPr>
        <w:t xml:space="preserve"> организации при установлении цен (тарифов)</w:t>
      </w:r>
      <w:proofErr w:type="gramStart"/>
      <w:r w:rsidRPr="001A2A76">
        <w:rPr>
          <w:rFonts w:ascii="Times New Roman" w:hAnsi="Times New Roman" w:cs="Times New Roman"/>
          <w:sz w:val="28"/>
          <w:szCs w:val="28"/>
        </w:rPr>
        <w:t>.</w:t>
      </w:r>
      <w:r w:rsidRPr="001A2A76">
        <w:rPr>
          <w:rFonts w:ascii="Times New Roman" w:hAnsi="Times New Roman" w:cs="Times New Roman"/>
          <w:sz w:val="28"/>
          <w:szCs w:val="28"/>
        </w:rPr>
        <w:t>»</w:t>
      </w:r>
      <w:proofErr w:type="gramEnd"/>
      <w:r w:rsidR="00AF1563" w:rsidRPr="001A2A76">
        <w:rPr>
          <w:rFonts w:ascii="Times New Roman" w:hAnsi="Times New Roman" w:cs="Times New Roman"/>
          <w:sz w:val="28"/>
          <w:szCs w:val="28"/>
        </w:rPr>
        <w:t>.</w:t>
      </w:r>
    </w:p>
    <w:sectPr w:rsidR="0092110E" w:rsidRPr="001A2A76" w:rsidSect="00CD7D26">
      <w:headerReference w:type="default" r:id="rId3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49A" w:rsidRDefault="0090749A" w:rsidP="00CD7D26">
      <w:pPr>
        <w:spacing w:after="0" w:line="240" w:lineRule="auto"/>
      </w:pPr>
      <w:r>
        <w:separator/>
      </w:r>
    </w:p>
  </w:endnote>
  <w:endnote w:type="continuationSeparator" w:id="0">
    <w:p w:rsidR="0090749A" w:rsidRDefault="0090749A" w:rsidP="00CD7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49A" w:rsidRDefault="0090749A" w:rsidP="00CD7D26">
      <w:pPr>
        <w:spacing w:after="0" w:line="240" w:lineRule="auto"/>
      </w:pPr>
      <w:r>
        <w:separator/>
      </w:r>
    </w:p>
  </w:footnote>
  <w:footnote w:type="continuationSeparator" w:id="0">
    <w:p w:rsidR="0090749A" w:rsidRDefault="0090749A" w:rsidP="00CD7D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6362102"/>
      <w:docPartObj>
        <w:docPartGallery w:val="Page Numbers (Top of Page)"/>
        <w:docPartUnique/>
      </w:docPartObj>
    </w:sdtPr>
    <w:sdtContent>
      <w:p w:rsidR="00CD7D26" w:rsidRDefault="00CD7D26">
        <w:pPr>
          <w:pStyle w:val="a8"/>
          <w:jc w:val="center"/>
        </w:pPr>
        <w:r>
          <w:fldChar w:fldCharType="begin"/>
        </w:r>
        <w:r>
          <w:instrText>PAGE   \* MERGEFORMAT</w:instrText>
        </w:r>
        <w:r>
          <w:fldChar w:fldCharType="separate"/>
        </w:r>
        <w:r w:rsidR="005E4160">
          <w:rPr>
            <w:noProof/>
          </w:rPr>
          <w:t>19</w:t>
        </w:r>
        <w:r>
          <w:fldChar w:fldCharType="end"/>
        </w:r>
      </w:p>
    </w:sdtContent>
  </w:sdt>
  <w:p w:rsidR="00CD7D26" w:rsidRDefault="00CD7D26">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339"/>
    <w:rsid w:val="000010F8"/>
    <w:rsid w:val="0001094B"/>
    <w:rsid w:val="000219EA"/>
    <w:rsid w:val="00063FA9"/>
    <w:rsid w:val="000967CE"/>
    <w:rsid w:val="000B2DBB"/>
    <w:rsid w:val="000D71F3"/>
    <w:rsid w:val="00115B2C"/>
    <w:rsid w:val="001A2A76"/>
    <w:rsid w:val="001C6B2D"/>
    <w:rsid w:val="0023599A"/>
    <w:rsid w:val="002A37BB"/>
    <w:rsid w:val="002C0144"/>
    <w:rsid w:val="002E0339"/>
    <w:rsid w:val="00340002"/>
    <w:rsid w:val="00361117"/>
    <w:rsid w:val="00481C32"/>
    <w:rsid w:val="00491C91"/>
    <w:rsid w:val="004933CB"/>
    <w:rsid w:val="004B3CF3"/>
    <w:rsid w:val="005277EA"/>
    <w:rsid w:val="00536265"/>
    <w:rsid w:val="00556E8A"/>
    <w:rsid w:val="00561FF4"/>
    <w:rsid w:val="0059577E"/>
    <w:rsid w:val="005E4160"/>
    <w:rsid w:val="00603032"/>
    <w:rsid w:val="00633F65"/>
    <w:rsid w:val="00634687"/>
    <w:rsid w:val="00694F86"/>
    <w:rsid w:val="006B3CFD"/>
    <w:rsid w:val="006B62F5"/>
    <w:rsid w:val="007A7F58"/>
    <w:rsid w:val="007B7B29"/>
    <w:rsid w:val="007D57FC"/>
    <w:rsid w:val="0081295A"/>
    <w:rsid w:val="00873EB9"/>
    <w:rsid w:val="008864FA"/>
    <w:rsid w:val="008D208F"/>
    <w:rsid w:val="0090749A"/>
    <w:rsid w:val="0092110E"/>
    <w:rsid w:val="009869F4"/>
    <w:rsid w:val="009F7396"/>
    <w:rsid w:val="00A051D1"/>
    <w:rsid w:val="00A21922"/>
    <w:rsid w:val="00A21D7E"/>
    <w:rsid w:val="00A55885"/>
    <w:rsid w:val="00A62045"/>
    <w:rsid w:val="00AC11FC"/>
    <w:rsid w:val="00AE7688"/>
    <w:rsid w:val="00AF1563"/>
    <w:rsid w:val="00B15D49"/>
    <w:rsid w:val="00B53AA6"/>
    <w:rsid w:val="00B800AA"/>
    <w:rsid w:val="00B80A26"/>
    <w:rsid w:val="00B8516D"/>
    <w:rsid w:val="00BA0226"/>
    <w:rsid w:val="00BA7173"/>
    <w:rsid w:val="00BC6C6E"/>
    <w:rsid w:val="00C43489"/>
    <w:rsid w:val="00C6402C"/>
    <w:rsid w:val="00CA213D"/>
    <w:rsid w:val="00CD7D26"/>
    <w:rsid w:val="00D03891"/>
    <w:rsid w:val="00D946EE"/>
    <w:rsid w:val="00D95C2E"/>
    <w:rsid w:val="00DC442A"/>
    <w:rsid w:val="00DE1D85"/>
    <w:rsid w:val="00F3147B"/>
    <w:rsid w:val="00F95961"/>
    <w:rsid w:val="00FE55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2110E"/>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
    <w:name w:val="r"/>
    <w:basedOn w:val="a0"/>
    <w:rsid w:val="002E0339"/>
  </w:style>
  <w:style w:type="paragraph" w:customStyle="1" w:styleId="a3">
    <w:name w:val="Постановление"/>
    <w:basedOn w:val="a"/>
    <w:rsid w:val="00A051D1"/>
    <w:pPr>
      <w:spacing w:after="0" w:line="360" w:lineRule="atLeast"/>
      <w:jc w:val="center"/>
    </w:pPr>
    <w:rPr>
      <w:rFonts w:ascii="Times New Roman" w:eastAsia="Times New Roman" w:hAnsi="Times New Roman" w:cs="Times New Roman"/>
      <w:spacing w:val="6"/>
      <w:sz w:val="32"/>
      <w:szCs w:val="32"/>
      <w:lang w:eastAsia="ru-RU"/>
    </w:rPr>
  </w:style>
  <w:style w:type="paragraph" w:customStyle="1" w:styleId="11">
    <w:name w:val="Вертикальный отступ 1"/>
    <w:basedOn w:val="a"/>
    <w:rsid w:val="00A051D1"/>
    <w:pPr>
      <w:spacing w:after="0" w:line="240" w:lineRule="auto"/>
      <w:jc w:val="center"/>
    </w:pPr>
    <w:rPr>
      <w:rFonts w:ascii="Times New Roman" w:eastAsia="Times New Roman" w:hAnsi="Times New Roman" w:cs="Times New Roman"/>
      <w:sz w:val="28"/>
      <w:szCs w:val="28"/>
      <w:lang w:val="en-US" w:eastAsia="ru-RU"/>
    </w:rPr>
  </w:style>
  <w:style w:type="paragraph" w:customStyle="1" w:styleId="ConsTitle">
    <w:name w:val="ConsTitle"/>
    <w:rsid w:val="00A051D1"/>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a4">
    <w:name w:val="Номер"/>
    <w:basedOn w:val="a"/>
    <w:rsid w:val="00A051D1"/>
    <w:pPr>
      <w:spacing w:before="60" w:after="60" w:line="240" w:lineRule="auto"/>
      <w:jc w:val="center"/>
    </w:pPr>
    <w:rPr>
      <w:rFonts w:ascii="Times New Roman" w:eastAsia="Times New Roman" w:hAnsi="Times New Roman" w:cs="Times New Roman"/>
      <w:sz w:val="28"/>
      <w:szCs w:val="28"/>
      <w:lang w:eastAsia="ru-RU"/>
    </w:rPr>
  </w:style>
  <w:style w:type="paragraph" w:styleId="a5">
    <w:name w:val="List Paragraph"/>
    <w:basedOn w:val="a"/>
    <w:uiPriority w:val="34"/>
    <w:qFormat/>
    <w:rsid w:val="00A051D1"/>
    <w:pPr>
      <w:ind w:left="720"/>
      <w:contextualSpacing/>
    </w:pPr>
  </w:style>
  <w:style w:type="character" w:customStyle="1" w:styleId="10">
    <w:name w:val="Заголовок 1 Знак"/>
    <w:basedOn w:val="a0"/>
    <w:link w:val="1"/>
    <w:rsid w:val="0092110E"/>
    <w:rPr>
      <w:rFonts w:ascii="Times New Roman CYR" w:eastAsia="Times New Roman" w:hAnsi="Times New Roman CYR" w:cs="Times New Roman CYR"/>
      <w:b/>
      <w:bCs/>
      <w:color w:val="000000"/>
      <w:sz w:val="24"/>
      <w:szCs w:val="24"/>
      <w:lang w:eastAsia="ru-RU"/>
    </w:rPr>
  </w:style>
  <w:style w:type="character" w:customStyle="1" w:styleId="ep">
    <w:name w:val="ep"/>
    <w:basedOn w:val="a0"/>
    <w:rsid w:val="002A37BB"/>
  </w:style>
  <w:style w:type="paragraph" w:customStyle="1" w:styleId="ConsPlusNormal">
    <w:name w:val="ConsPlusNormal"/>
    <w:rsid w:val="005277E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6">
    <w:name w:val="Balloon Text"/>
    <w:basedOn w:val="a"/>
    <w:link w:val="a7"/>
    <w:uiPriority w:val="99"/>
    <w:semiHidden/>
    <w:unhideWhenUsed/>
    <w:rsid w:val="007B7B2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B7B29"/>
    <w:rPr>
      <w:rFonts w:ascii="Tahoma" w:hAnsi="Tahoma" w:cs="Tahoma"/>
      <w:sz w:val="16"/>
      <w:szCs w:val="16"/>
    </w:rPr>
  </w:style>
  <w:style w:type="paragraph" w:styleId="a8">
    <w:name w:val="header"/>
    <w:basedOn w:val="a"/>
    <w:link w:val="a9"/>
    <w:uiPriority w:val="99"/>
    <w:unhideWhenUsed/>
    <w:rsid w:val="00CD7D2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D7D26"/>
  </w:style>
  <w:style w:type="paragraph" w:styleId="aa">
    <w:name w:val="footer"/>
    <w:basedOn w:val="a"/>
    <w:link w:val="ab"/>
    <w:uiPriority w:val="99"/>
    <w:unhideWhenUsed/>
    <w:rsid w:val="00CD7D2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D7D26"/>
  </w:style>
  <w:style w:type="character" w:customStyle="1" w:styleId="epm">
    <w:name w:val="epm"/>
    <w:basedOn w:val="a0"/>
    <w:rsid w:val="00063FA9"/>
  </w:style>
  <w:style w:type="paragraph" w:styleId="ac">
    <w:name w:val="annotation text"/>
    <w:basedOn w:val="a"/>
    <w:link w:val="ad"/>
    <w:rsid w:val="000219EA"/>
    <w:pPr>
      <w:spacing w:after="0" w:line="240" w:lineRule="auto"/>
    </w:pPr>
    <w:rPr>
      <w:rFonts w:ascii="Times New Roman" w:eastAsia="Times New Roman" w:hAnsi="Times New Roman" w:cs="Times New Roman"/>
      <w:sz w:val="24"/>
      <w:szCs w:val="24"/>
      <w:lang w:eastAsia="x-none"/>
    </w:rPr>
  </w:style>
  <w:style w:type="character" w:customStyle="1" w:styleId="ad">
    <w:name w:val="Текст примечания Знак"/>
    <w:basedOn w:val="a0"/>
    <w:link w:val="ac"/>
    <w:rsid w:val="000219EA"/>
    <w:rPr>
      <w:rFonts w:ascii="Times New Roman" w:eastAsia="Times New Roman" w:hAnsi="Times New Roman" w:cs="Times New Roman"/>
      <w:sz w:val="24"/>
      <w:szCs w:val="24"/>
      <w:lang w:eastAsia="x-none"/>
    </w:rPr>
  </w:style>
  <w:style w:type="character" w:customStyle="1" w:styleId="f">
    <w:name w:val="f"/>
    <w:basedOn w:val="a0"/>
    <w:rsid w:val="00F314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2110E"/>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
    <w:name w:val="r"/>
    <w:basedOn w:val="a0"/>
    <w:rsid w:val="002E0339"/>
  </w:style>
  <w:style w:type="paragraph" w:customStyle="1" w:styleId="a3">
    <w:name w:val="Постановление"/>
    <w:basedOn w:val="a"/>
    <w:rsid w:val="00A051D1"/>
    <w:pPr>
      <w:spacing w:after="0" w:line="360" w:lineRule="atLeast"/>
      <w:jc w:val="center"/>
    </w:pPr>
    <w:rPr>
      <w:rFonts w:ascii="Times New Roman" w:eastAsia="Times New Roman" w:hAnsi="Times New Roman" w:cs="Times New Roman"/>
      <w:spacing w:val="6"/>
      <w:sz w:val="32"/>
      <w:szCs w:val="32"/>
      <w:lang w:eastAsia="ru-RU"/>
    </w:rPr>
  </w:style>
  <w:style w:type="paragraph" w:customStyle="1" w:styleId="11">
    <w:name w:val="Вертикальный отступ 1"/>
    <w:basedOn w:val="a"/>
    <w:rsid w:val="00A051D1"/>
    <w:pPr>
      <w:spacing w:after="0" w:line="240" w:lineRule="auto"/>
      <w:jc w:val="center"/>
    </w:pPr>
    <w:rPr>
      <w:rFonts w:ascii="Times New Roman" w:eastAsia="Times New Roman" w:hAnsi="Times New Roman" w:cs="Times New Roman"/>
      <w:sz w:val="28"/>
      <w:szCs w:val="28"/>
      <w:lang w:val="en-US" w:eastAsia="ru-RU"/>
    </w:rPr>
  </w:style>
  <w:style w:type="paragraph" w:customStyle="1" w:styleId="ConsTitle">
    <w:name w:val="ConsTitle"/>
    <w:rsid w:val="00A051D1"/>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a4">
    <w:name w:val="Номер"/>
    <w:basedOn w:val="a"/>
    <w:rsid w:val="00A051D1"/>
    <w:pPr>
      <w:spacing w:before="60" w:after="60" w:line="240" w:lineRule="auto"/>
      <w:jc w:val="center"/>
    </w:pPr>
    <w:rPr>
      <w:rFonts w:ascii="Times New Roman" w:eastAsia="Times New Roman" w:hAnsi="Times New Roman" w:cs="Times New Roman"/>
      <w:sz w:val="28"/>
      <w:szCs w:val="28"/>
      <w:lang w:eastAsia="ru-RU"/>
    </w:rPr>
  </w:style>
  <w:style w:type="paragraph" w:styleId="a5">
    <w:name w:val="List Paragraph"/>
    <w:basedOn w:val="a"/>
    <w:uiPriority w:val="34"/>
    <w:qFormat/>
    <w:rsid w:val="00A051D1"/>
    <w:pPr>
      <w:ind w:left="720"/>
      <w:contextualSpacing/>
    </w:pPr>
  </w:style>
  <w:style w:type="character" w:customStyle="1" w:styleId="10">
    <w:name w:val="Заголовок 1 Знак"/>
    <w:basedOn w:val="a0"/>
    <w:link w:val="1"/>
    <w:rsid w:val="0092110E"/>
    <w:rPr>
      <w:rFonts w:ascii="Times New Roman CYR" w:eastAsia="Times New Roman" w:hAnsi="Times New Roman CYR" w:cs="Times New Roman CYR"/>
      <w:b/>
      <w:bCs/>
      <w:color w:val="000000"/>
      <w:sz w:val="24"/>
      <w:szCs w:val="24"/>
      <w:lang w:eastAsia="ru-RU"/>
    </w:rPr>
  </w:style>
  <w:style w:type="character" w:customStyle="1" w:styleId="ep">
    <w:name w:val="ep"/>
    <w:basedOn w:val="a0"/>
    <w:rsid w:val="002A37BB"/>
  </w:style>
  <w:style w:type="paragraph" w:customStyle="1" w:styleId="ConsPlusNormal">
    <w:name w:val="ConsPlusNormal"/>
    <w:rsid w:val="005277E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6">
    <w:name w:val="Balloon Text"/>
    <w:basedOn w:val="a"/>
    <w:link w:val="a7"/>
    <w:uiPriority w:val="99"/>
    <w:semiHidden/>
    <w:unhideWhenUsed/>
    <w:rsid w:val="007B7B2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B7B29"/>
    <w:rPr>
      <w:rFonts w:ascii="Tahoma" w:hAnsi="Tahoma" w:cs="Tahoma"/>
      <w:sz w:val="16"/>
      <w:szCs w:val="16"/>
    </w:rPr>
  </w:style>
  <w:style w:type="paragraph" w:styleId="a8">
    <w:name w:val="header"/>
    <w:basedOn w:val="a"/>
    <w:link w:val="a9"/>
    <w:uiPriority w:val="99"/>
    <w:unhideWhenUsed/>
    <w:rsid w:val="00CD7D2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D7D26"/>
  </w:style>
  <w:style w:type="paragraph" w:styleId="aa">
    <w:name w:val="footer"/>
    <w:basedOn w:val="a"/>
    <w:link w:val="ab"/>
    <w:uiPriority w:val="99"/>
    <w:unhideWhenUsed/>
    <w:rsid w:val="00CD7D2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D7D26"/>
  </w:style>
  <w:style w:type="character" w:customStyle="1" w:styleId="epm">
    <w:name w:val="epm"/>
    <w:basedOn w:val="a0"/>
    <w:rsid w:val="00063FA9"/>
  </w:style>
  <w:style w:type="paragraph" w:styleId="ac">
    <w:name w:val="annotation text"/>
    <w:basedOn w:val="a"/>
    <w:link w:val="ad"/>
    <w:rsid w:val="000219EA"/>
    <w:pPr>
      <w:spacing w:after="0" w:line="240" w:lineRule="auto"/>
    </w:pPr>
    <w:rPr>
      <w:rFonts w:ascii="Times New Roman" w:eastAsia="Times New Roman" w:hAnsi="Times New Roman" w:cs="Times New Roman"/>
      <w:sz w:val="24"/>
      <w:szCs w:val="24"/>
      <w:lang w:eastAsia="x-none"/>
    </w:rPr>
  </w:style>
  <w:style w:type="character" w:customStyle="1" w:styleId="ad">
    <w:name w:val="Текст примечания Знак"/>
    <w:basedOn w:val="a0"/>
    <w:link w:val="ac"/>
    <w:rsid w:val="000219EA"/>
    <w:rPr>
      <w:rFonts w:ascii="Times New Roman" w:eastAsia="Times New Roman" w:hAnsi="Times New Roman" w:cs="Times New Roman"/>
      <w:sz w:val="24"/>
      <w:szCs w:val="24"/>
      <w:lang w:eastAsia="x-none"/>
    </w:rPr>
  </w:style>
  <w:style w:type="character" w:customStyle="1" w:styleId="f">
    <w:name w:val="f"/>
    <w:basedOn w:val="a0"/>
    <w:rsid w:val="00F31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04829">
      <w:bodyDiv w:val="1"/>
      <w:marLeft w:val="0"/>
      <w:marRight w:val="0"/>
      <w:marTop w:val="0"/>
      <w:marBottom w:val="0"/>
      <w:divBdr>
        <w:top w:val="none" w:sz="0" w:space="0" w:color="auto"/>
        <w:left w:val="none" w:sz="0" w:space="0" w:color="auto"/>
        <w:bottom w:val="none" w:sz="0" w:space="0" w:color="auto"/>
        <w:right w:val="none" w:sz="0" w:space="0" w:color="auto"/>
      </w:divBdr>
      <w:divsChild>
        <w:div w:id="159123717">
          <w:marLeft w:val="0"/>
          <w:marRight w:val="0"/>
          <w:marTop w:val="0"/>
          <w:marBottom w:val="0"/>
          <w:divBdr>
            <w:top w:val="none" w:sz="0" w:space="0" w:color="auto"/>
            <w:left w:val="none" w:sz="0" w:space="0" w:color="auto"/>
            <w:bottom w:val="none" w:sz="0" w:space="0" w:color="auto"/>
            <w:right w:val="none" w:sz="0" w:space="0" w:color="auto"/>
          </w:divBdr>
        </w:div>
      </w:divsChild>
    </w:div>
    <w:div w:id="115293420">
      <w:bodyDiv w:val="1"/>
      <w:marLeft w:val="0"/>
      <w:marRight w:val="0"/>
      <w:marTop w:val="0"/>
      <w:marBottom w:val="0"/>
      <w:divBdr>
        <w:top w:val="none" w:sz="0" w:space="0" w:color="auto"/>
        <w:left w:val="none" w:sz="0" w:space="0" w:color="auto"/>
        <w:bottom w:val="none" w:sz="0" w:space="0" w:color="auto"/>
        <w:right w:val="none" w:sz="0" w:space="0" w:color="auto"/>
      </w:divBdr>
    </w:div>
    <w:div w:id="149300090">
      <w:bodyDiv w:val="1"/>
      <w:marLeft w:val="0"/>
      <w:marRight w:val="0"/>
      <w:marTop w:val="0"/>
      <w:marBottom w:val="0"/>
      <w:divBdr>
        <w:top w:val="none" w:sz="0" w:space="0" w:color="auto"/>
        <w:left w:val="none" w:sz="0" w:space="0" w:color="auto"/>
        <w:bottom w:val="none" w:sz="0" w:space="0" w:color="auto"/>
        <w:right w:val="none" w:sz="0" w:space="0" w:color="auto"/>
      </w:divBdr>
    </w:div>
    <w:div w:id="285743742">
      <w:bodyDiv w:val="1"/>
      <w:marLeft w:val="0"/>
      <w:marRight w:val="0"/>
      <w:marTop w:val="0"/>
      <w:marBottom w:val="0"/>
      <w:divBdr>
        <w:top w:val="none" w:sz="0" w:space="0" w:color="auto"/>
        <w:left w:val="none" w:sz="0" w:space="0" w:color="auto"/>
        <w:bottom w:val="none" w:sz="0" w:space="0" w:color="auto"/>
        <w:right w:val="none" w:sz="0" w:space="0" w:color="auto"/>
      </w:divBdr>
    </w:div>
    <w:div w:id="422263287">
      <w:bodyDiv w:val="1"/>
      <w:marLeft w:val="0"/>
      <w:marRight w:val="0"/>
      <w:marTop w:val="0"/>
      <w:marBottom w:val="0"/>
      <w:divBdr>
        <w:top w:val="none" w:sz="0" w:space="0" w:color="auto"/>
        <w:left w:val="none" w:sz="0" w:space="0" w:color="auto"/>
        <w:bottom w:val="none" w:sz="0" w:space="0" w:color="auto"/>
        <w:right w:val="none" w:sz="0" w:space="0" w:color="auto"/>
      </w:divBdr>
    </w:div>
    <w:div w:id="423380663">
      <w:bodyDiv w:val="1"/>
      <w:marLeft w:val="0"/>
      <w:marRight w:val="0"/>
      <w:marTop w:val="0"/>
      <w:marBottom w:val="0"/>
      <w:divBdr>
        <w:top w:val="none" w:sz="0" w:space="0" w:color="auto"/>
        <w:left w:val="none" w:sz="0" w:space="0" w:color="auto"/>
        <w:bottom w:val="none" w:sz="0" w:space="0" w:color="auto"/>
        <w:right w:val="none" w:sz="0" w:space="0" w:color="auto"/>
      </w:divBdr>
    </w:div>
    <w:div w:id="429274033">
      <w:bodyDiv w:val="1"/>
      <w:marLeft w:val="0"/>
      <w:marRight w:val="0"/>
      <w:marTop w:val="0"/>
      <w:marBottom w:val="0"/>
      <w:divBdr>
        <w:top w:val="none" w:sz="0" w:space="0" w:color="auto"/>
        <w:left w:val="none" w:sz="0" w:space="0" w:color="auto"/>
        <w:bottom w:val="none" w:sz="0" w:space="0" w:color="auto"/>
        <w:right w:val="none" w:sz="0" w:space="0" w:color="auto"/>
      </w:divBdr>
      <w:divsChild>
        <w:div w:id="1381709235">
          <w:marLeft w:val="0"/>
          <w:marRight w:val="0"/>
          <w:marTop w:val="0"/>
          <w:marBottom w:val="0"/>
          <w:divBdr>
            <w:top w:val="none" w:sz="0" w:space="0" w:color="auto"/>
            <w:left w:val="none" w:sz="0" w:space="0" w:color="auto"/>
            <w:bottom w:val="none" w:sz="0" w:space="0" w:color="auto"/>
            <w:right w:val="none" w:sz="0" w:space="0" w:color="auto"/>
          </w:divBdr>
        </w:div>
      </w:divsChild>
    </w:div>
    <w:div w:id="450630193">
      <w:bodyDiv w:val="1"/>
      <w:marLeft w:val="0"/>
      <w:marRight w:val="0"/>
      <w:marTop w:val="0"/>
      <w:marBottom w:val="0"/>
      <w:divBdr>
        <w:top w:val="none" w:sz="0" w:space="0" w:color="auto"/>
        <w:left w:val="none" w:sz="0" w:space="0" w:color="auto"/>
        <w:bottom w:val="none" w:sz="0" w:space="0" w:color="auto"/>
        <w:right w:val="none" w:sz="0" w:space="0" w:color="auto"/>
      </w:divBdr>
    </w:div>
    <w:div w:id="501312633">
      <w:bodyDiv w:val="1"/>
      <w:marLeft w:val="0"/>
      <w:marRight w:val="0"/>
      <w:marTop w:val="0"/>
      <w:marBottom w:val="0"/>
      <w:divBdr>
        <w:top w:val="none" w:sz="0" w:space="0" w:color="auto"/>
        <w:left w:val="none" w:sz="0" w:space="0" w:color="auto"/>
        <w:bottom w:val="none" w:sz="0" w:space="0" w:color="auto"/>
        <w:right w:val="none" w:sz="0" w:space="0" w:color="auto"/>
      </w:divBdr>
    </w:div>
    <w:div w:id="637416343">
      <w:bodyDiv w:val="1"/>
      <w:marLeft w:val="0"/>
      <w:marRight w:val="0"/>
      <w:marTop w:val="0"/>
      <w:marBottom w:val="0"/>
      <w:divBdr>
        <w:top w:val="none" w:sz="0" w:space="0" w:color="auto"/>
        <w:left w:val="none" w:sz="0" w:space="0" w:color="auto"/>
        <w:bottom w:val="none" w:sz="0" w:space="0" w:color="auto"/>
        <w:right w:val="none" w:sz="0" w:space="0" w:color="auto"/>
      </w:divBdr>
    </w:div>
    <w:div w:id="729888735">
      <w:bodyDiv w:val="1"/>
      <w:marLeft w:val="0"/>
      <w:marRight w:val="0"/>
      <w:marTop w:val="0"/>
      <w:marBottom w:val="0"/>
      <w:divBdr>
        <w:top w:val="none" w:sz="0" w:space="0" w:color="auto"/>
        <w:left w:val="none" w:sz="0" w:space="0" w:color="auto"/>
        <w:bottom w:val="none" w:sz="0" w:space="0" w:color="auto"/>
        <w:right w:val="none" w:sz="0" w:space="0" w:color="auto"/>
      </w:divBdr>
    </w:div>
    <w:div w:id="759179067">
      <w:bodyDiv w:val="1"/>
      <w:marLeft w:val="0"/>
      <w:marRight w:val="0"/>
      <w:marTop w:val="0"/>
      <w:marBottom w:val="0"/>
      <w:divBdr>
        <w:top w:val="none" w:sz="0" w:space="0" w:color="auto"/>
        <w:left w:val="none" w:sz="0" w:space="0" w:color="auto"/>
        <w:bottom w:val="none" w:sz="0" w:space="0" w:color="auto"/>
        <w:right w:val="none" w:sz="0" w:space="0" w:color="auto"/>
      </w:divBdr>
    </w:div>
    <w:div w:id="912547315">
      <w:bodyDiv w:val="1"/>
      <w:marLeft w:val="0"/>
      <w:marRight w:val="0"/>
      <w:marTop w:val="0"/>
      <w:marBottom w:val="0"/>
      <w:divBdr>
        <w:top w:val="none" w:sz="0" w:space="0" w:color="auto"/>
        <w:left w:val="none" w:sz="0" w:space="0" w:color="auto"/>
        <w:bottom w:val="none" w:sz="0" w:space="0" w:color="auto"/>
        <w:right w:val="none" w:sz="0" w:space="0" w:color="auto"/>
      </w:divBdr>
    </w:div>
    <w:div w:id="925112907">
      <w:bodyDiv w:val="1"/>
      <w:marLeft w:val="0"/>
      <w:marRight w:val="0"/>
      <w:marTop w:val="0"/>
      <w:marBottom w:val="0"/>
      <w:divBdr>
        <w:top w:val="none" w:sz="0" w:space="0" w:color="auto"/>
        <w:left w:val="none" w:sz="0" w:space="0" w:color="auto"/>
        <w:bottom w:val="none" w:sz="0" w:space="0" w:color="auto"/>
        <w:right w:val="none" w:sz="0" w:space="0" w:color="auto"/>
      </w:divBdr>
    </w:div>
    <w:div w:id="1095443274">
      <w:bodyDiv w:val="1"/>
      <w:marLeft w:val="0"/>
      <w:marRight w:val="0"/>
      <w:marTop w:val="0"/>
      <w:marBottom w:val="0"/>
      <w:divBdr>
        <w:top w:val="none" w:sz="0" w:space="0" w:color="auto"/>
        <w:left w:val="none" w:sz="0" w:space="0" w:color="auto"/>
        <w:bottom w:val="none" w:sz="0" w:space="0" w:color="auto"/>
        <w:right w:val="none" w:sz="0" w:space="0" w:color="auto"/>
      </w:divBdr>
    </w:div>
    <w:div w:id="1118917523">
      <w:bodyDiv w:val="1"/>
      <w:marLeft w:val="0"/>
      <w:marRight w:val="0"/>
      <w:marTop w:val="0"/>
      <w:marBottom w:val="0"/>
      <w:divBdr>
        <w:top w:val="none" w:sz="0" w:space="0" w:color="auto"/>
        <w:left w:val="none" w:sz="0" w:space="0" w:color="auto"/>
        <w:bottom w:val="none" w:sz="0" w:space="0" w:color="auto"/>
        <w:right w:val="none" w:sz="0" w:space="0" w:color="auto"/>
      </w:divBdr>
    </w:div>
    <w:div w:id="1122264287">
      <w:bodyDiv w:val="1"/>
      <w:marLeft w:val="0"/>
      <w:marRight w:val="0"/>
      <w:marTop w:val="0"/>
      <w:marBottom w:val="0"/>
      <w:divBdr>
        <w:top w:val="none" w:sz="0" w:space="0" w:color="auto"/>
        <w:left w:val="none" w:sz="0" w:space="0" w:color="auto"/>
        <w:bottom w:val="none" w:sz="0" w:space="0" w:color="auto"/>
        <w:right w:val="none" w:sz="0" w:space="0" w:color="auto"/>
      </w:divBdr>
    </w:div>
    <w:div w:id="1214847784">
      <w:bodyDiv w:val="1"/>
      <w:marLeft w:val="0"/>
      <w:marRight w:val="0"/>
      <w:marTop w:val="0"/>
      <w:marBottom w:val="0"/>
      <w:divBdr>
        <w:top w:val="none" w:sz="0" w:space="0" w:color="auto"/>
        <w:left w:val="none" w:sz="0" w:space="0" w:color="auto"/>
        <w:bottom w:val="none" w:sz="0" w:space="0" w:color="auto"/>
        <w:right w:val="none" w:sz="0" w:space="0" w:color="auto"/>
      </w:divBdr>
    </w:div>
    <w:div w:id="1342898224">
      <w:bodyDiv w:val="1"/>
      <w:marLeft w:val="0"/>
      <w:marRight w:val="0"/>
      <w:marTop w:val="0"/>
      <w:marBottom w:val="0"/>
      <w:divBdr>
        <w:top w:val="none" w:sz="0" w:space="0" w:color="auto"/>
        <w:left w:val="none" w:sz="0" w:space="0" w:color="auto"/>
        <w:bottom w:val="none" w:sz="0" w:space="0" w:color="auto"/>
        <w:right w:val="none" w:sz="0" w:space="0" w:color="auto"/>
      </w:divBdr>
    </w:div>
    <w:div w:id="1517958758">
      <w:bodyDiv w:val="1"/>
      <w:marLeft w:val="0"/>
      <w:marRight w:val="0"/>
      <w:marTop w:val="0"/>
      <w:marBottom w:val="0"/>
      <w:divBdr>
        <w:top w:val="none" w:sz="0" w:space="0" w:color="auto"/>
        <w:left w:val="none" w:sz="0" w:space="0" w:color="auto"/>
        <w:bottom w:val="none" w:sz="0" w:space="0" w:color="auto"/>
        <w:right w:val="none" w:sz="0" w:space="0" w:color="auto"/>
      </w:divBdr>
    </w:div>
    <w:div w:id="1570923201">
      <w:bodyDiv w:val="1"/>
      <w:marLeft w:val="0"/>
      <w:marRight w:val="0"/>
      <w:marTop w:val="0"/>
      <w:marBottom w:val="0"/>
      <w:divBdr>
        <w:top w:val="none" w:sz="0" w:space="0" w:color="auto"/>
        <w:left w:val="none" w:sz="0" w:space="0" w:color="auto"/>
        <w:bottom w:val="none" w:sz="0" w:space="0" w:color="auto"/>
        <w:right w:val="none" w:sz="0" w:space="0" w:color="auto"/>
      </w:divBdr>
    </w:div>
    <w:div w:id="1693023971">
      <w:bodyDiv w:val="1"/>
      <w:marLeft w:val="0"/>
      <w:marRight w:val="0"/>
      <w:marTop w:val="0"/>
      <w:marBottom w:val="0"/>
      <w:divBdr>
        <w:top w:val="none" w:sz="0" w:space="0" w:color="auto"/>
        <w:left w:val="none" w:sz="0" w:space="0" w:color="auto"/>
        <w:bottom w:val="none" w:sz="0" w:space="0" w:color="auto"/>
        <w:right w:val="none" w:sz="0" w:space="0" w:color="auto"/>
      </w:divBdr>
    </w:div>
    <w:div w:id="1739935720">
      <w:bodyDiv w:val="1"/>
      <w:marLeft w:val="0"/>
      <w:marRight w:val="0"/>
      <w:marTop w:val="0"/>
      <w:marBottom w:val="0"/>
      <w:divBdr>
        <w:top w:val="none" w:sz="0" w:space="0" w:color="auto"/>
        <w:left w:val="none" w:sz="0" w:space="0" w:color="auto"/>
        <w:bottom w:val="none" w:sz="0" w:space="0" w:color="auto"/>
        <w:right w:val="none" w:sz="0" w:space="0" w:color="auto"/>
      </w:divBdr>
    </w:div>
    <w:div w:id="1751194299">
      <w:bodyDiv w:val="1"/>
      <w:marLeft w:val="0"/>
      <w:marRight w:val="0"/>
      <w:marTop w:val="0"/>
      <w:marBottom w:val="0"/>
      <w:divBdr>
        <w:top w:val="none" w:sz="0" w:space="0" w:color="auto"/>
        <w:left w:val="none" w:sz="0" w:space="0" w:color="auto"/>
        <w:bottom w:val="none" w:sz="0" w:space="0" w:color="auto"/>
        <w:right w:val="none" w:sz="0" w:space="0" w:color="auto"/>
      </w:divBdr>
    </w:div>
    <w:div w:id="1959481708">
      <w:bodyDiv w:val="1"/>
      <w:marLeft w:val="0"/>
      <w:marRight w:val="0"/>
      <w:marTop w:val="0"/>
      <w:marBottom w:val="0"/>
      <w:divBdr>
        <w:top w:val="none" w:sz="0" w:space="0" w:color="auto"/>
        <w:left w:val="none" w:sz="0" w:space="0" w:color="auto"/>
        <w:bottom w:val="none" w:sz="0" w:space="0" w:color="auto"/>
        <w:right w:val="none" w:sz="0" w:space="0" w:color="auto"/>
      </w:divBdr>
      <w:divsChild>
        <w:div w:id="726150057">
          <w:marLeft w:val="0"/>
          <w:marRight w:val="0"/>
          <w:marTop w:val="0"/>
          <w:marBottom w:val="0"/>
          <w:divBdr>
            <w:top w:val="none" w:sz="0" w:space="0" w:color="auto"/>
            <w:left w:val="none" w:sz="0" w:space="0" w:color="auto"/>
            <w:bottom w:val="none" w:sz="0" w:space="0" w:color="auto"/>
            <w:right w:val="none" w:sz="0" w:space="0" w:color="auto"/>
          </w:divBdr>
        </w:div>
        <w:div w:id="281888358">
          <w:marLeft w:val="0"/>
          <w:marRight w:val="0"/>
          <w:marTop w:val="0"/>
          <w:marBottom w:val="0"/>
          <w:divBdr>
            <w:top w:val="none" w:sz="0" w:space="0" w:color="auto"/>
            <w:left w:val="none" w:sz="0" w:space="0" w:color="auto"/>
            <w:bottom w:val="none" w:sz="0" w:space="0" w:color="auto"/>
            <w:right w:val="none" w:sz="0" w:space="0" w:color="auto"/>
          </w:divBdr>
        </w:div>
        <w:div w:id="1402413225">
          <w:marLeft w:val="0"/>
          <w:marRight w:val="0"/>
          <w:marTop w:val="0"/>
          <w:marBottom w:val="0"/>
          <w:divBdr>
            <w:top w:val="none" w:sz="0" w:space="0" w:color="auto"/>
            <w:left w:val="none" w:sz="0" w:space="0" w:color="auto"/>
            <w:bottom w:val="none" w:sz="0" w:space="0" w:color="auto"/>
            <w:right w:val="none" w:sz="0" w:space="0" w:color="auto"/>
          </w:divBdr>
        </w:div>
      </w:divsChild>
    </w:div>
    <w:div w:id="209342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2.png"/><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oleObject" Target="embeddings/oleObject5.bin"/><Relationship Id="rId20" Type="http://schemas.openxmlformats.org/officeDocument/2006/relationships/image" Target="media/image8.wmf"/><Relationship Id="rId29" Type="http://schemas.openxmlformats.org/officeDocument/2006/relationships/hyperlink" Target="http://base.garant.ru/12147362/"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11.wmf"/><Relationship Id="rId28" Type="http://schemas.openxmlformats.org/officeDocument/2006/relationships/oleObject" Target="embeddings/oleObject8.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6.png"/><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10.wmf"/><Relationship Id="rId27" Type="http://schemas.openxmlformats.org/officeDocument/2006/relationships/image" Target="media/image14.png"/><Relationship Id="rId30" Type="http://schemas.openxmlformats.org/officeDocument/2006/relationships/image" Target="media/image15.png"/><Relationship Id="rId8"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19</Pages>
  <Words>4328</Words>
  <Characters>24671</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Kate</cp:lastModifiedBy>
  <cp:revision>65</cp:revision>
  <dcterms:created xsi:type="dcterms:W3CDTF">2013-02-15T15:41:00Z</dcterms:created>
  <dcterms:modified xsi:type="dcterms:W3CDTF">2013-02-15T20:24:00Z</dcterms:modified>
</cp:coreProperties>
</file>