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19" w:type="dxa"/>
        <w:jc w:val="right"/>
        <w:tblInd w:w="-3258" w:type="dxa"/>
        <w:tblLayout w:type="fixed"/>
        <w:tblLook w:val="04A0" w:firstRow="1" w:lastRow="0" w:firstColumn="1" w:lastColumn="0" w:noHBand="0" w:noVBand="1"/>
      </w:tblPr>
      <w:tblGrid>
        <w:gridCol w:w="4419"/>
      </w:tblGrid>
      <w:tr w:rsidR="0021573A" w:rsidTr="003B7758">
        <w:trPr>
          <w:trHeight w:val="1560"/>
          <w:jc w:val="right"/>
        </w:trPr>
        <w:tc>
          <w:tcPr>
            <w:tcW w:w="4419" w:type="dxa"/>
          </w:tcPr>
          <w:p w:rsidR="0021573A" w:rsidRDefault="0021573A" w:rsidP="003B7758">
            <w:pPr>
              <w:spacing w:line="315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29F84243" wp14:editId="3412CE12">
                  <wp:extent cx="1516380" cy="513080"/>
                  <wp:effectExtent l="0" t="0" r="762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51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73A" w:rsidRDefault="0021573A" w:rsidP="003B7758">
            <w:pPr>
              <w:jc w:val="center"/>
              <w:rPr>
                <w:sz w:val="23"/>
                <w:szCs w:val="23"/>
              </w:rPr>
            </w:pPr>
            <w:r>
              <w:rPr>
                <w:color w:val="002060"/>
                <w:sz w:val="23"/>
                <w:szCs w:val="23"/>
              </w:rPr>
              <w:t>Национальный центр общественного контроля в сфере ЖКХ</w:t>
            </w:r>
            <w:r>
              <w:rPr>
                <w:color w:val="002060"/>
                <w:sz w:val="23"/>
                <w:szCs w:val="23"/>
              </w:rPr>
              <w:br/>
            </w:r>
            <w:r>
              <w:rPr>
                <w:b/>
                <w:color w:val="002060"/>
                <w:sz w:val="23"/>
                <w:szCs w:val="23"/>
              </w:rPr>
              <w:t>«ЖКХ Контроль»</w:t>
            </w:r>
          </w:p>
        </w:tc>
      </w:tr>
    </w:tbl>
    <w:p w:rsidR="0021573A" w:rsidRDefault="0021573A" w:rsidP="0021573A">
      <w:pPr>
        <w:jc w:val="center"/>
        <w:rPr>
          <w:rFonts w:ascii="Tahoma" w:hAnsi="Tahoma" w:cs="Tahoma"/>
          <w:b/>
          <w:sz w:val="32"/>
          <w:szCs w:val="32"/>
        </w:rPr>
      </w:pPr>
    </w:p>
    <w:p w:rsidR="0021573A" w:rsidRDefault="0021573A" w:rsidP="0021573A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ЗАЯВКА НА УЧАСТИЕ</w:t>
      </w:r>
    </w:p>
    <w:p w:rsidR="0021573A" w:rsidRPr="0021573A" w:rsidRDefault="0021573A" w:rsidP="0021573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во всероссийском семинаре</w:t>
      </w:r>
      <w:r w:rsidRPr="0021573A">
        <w:rPr>
          <w:rFonts w:ascii="Tahoma" w:hAnsi="Tahoma" w:cs="Tahoma"/>
        </w:rPr>
        <w:t>: «Развитие общественного контроля в сфере ЖКХ как путь улучшения ситуации в жилищно-коммунальной сфере»</w:t>
      </w:r>
    </w:p>
    <w:p w:rsidR="0021573A" w:rsidRPr="0021573A" w:rsidRDefault="0021573A" w:rsidP="0021573A">
      <w:pPr>
        <w:rPr>
          <w:rFonts w:ascii="Tahoma" w:hAnsi="Tahoma" w:cs="Tahoma"/>
        </w:rPr>
      </w:pPr>
    </w:p>
    <w:p w:rsidR="008A4C31" w:rsidRDefault="008A4C31" w:rsidP="008A4C31">
      <w:pPr>
        <w:rPr>
          <w:rFonts w:ascii="Tahoma" w:hAnsi="Tahoma" w:cs="Tahoma"/>
        </w:rPr>
      </w:pPr>
      <w:r>
        <w:rPr>
          <w:rFonts w:ascii="Tahoma" w:hAnsi="Tahoma" w:cs="Tahoma"/>
        </w:rPr>
        <w:t>«ЭКСПОФОРУМ</w:t>
      </w:r>
      <w:r w:rsidRPr="0021573A">
        <w:rPr>
          <w:rFonts w:ascii="Tahoma" w:hAnsi="Tahoma" w:cs="Tahoma"/>
        </w:rPr>
        <w:t>»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 </w:t>
      </w:r>
    </w:p>
    <w:p w:rsidR="0021573A" w:rsidRPr="0021573A" w:rsidRDefault="0021573A" w:rsidP="0021573A">
      <w:pPr>
        <w:rPr>
          <w:rFonts w:ascii="Tahoma" w:hAnsi="Tahoma" w:cs="Tahoma"/>
        </w:rPr>
      </w:pPr>
      <w:r w:rsidRPr="0021573A">
        <w:rPr>
          <w:rFonts w:ascii="Tahoma" w:hAnsi="Tahoma" w:cs="Tahoma"/>
        </w:rPr>
        <w:t>г. Санкт – Петербург</w:t>
      </w:r>
      <w:r w:rsidR="00DB1480">
        <w:rPr>
          <w:rFonts w:ascii="Tahoma" w:hAnsi="Tahoma" w:cs="Tahoma"/>
        </w:rPr>
        <w:t xml:space="preserve">, </w:t>
      </w:r>
      <w:r w:rsidR="00DB1480" w:rsidRPr="00DB1480">
        <w:rPr>
          <w:rFonts w:ascii="Tahoma" w:hAnsi="Tahoma" w:cs="Tahoma"/>
        </w:rPr>
        <w:t xml:space="preserve"> Петербургское шоссе, 64</w:t>
      </w:r>
      <w:r w:rsidR="008A4C31">
        <w:rPr>
          <w:rFonts w:ascii="Tahoma" w:hAnsi="Tahoma" w:cs="Tahoma"/>
        </w:rPr>
        <w:t>/1, павильон Н</w:t>
      </w:r>
      <w:r w:rsidRPr="0021573A"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 xml:space="preserve">                  </w:t>
      </w:r>
      <w:r w:rsidRPr="0021573A">
        <w:rPr>
          <w:rFonts w:ascii="Tahoma" w:hAnsi="Tahoma" w:cs="Tahoma"/>
        </w:rPr>
        <w:t xml:space="preserve">                              </w:t>
      </w:r>
      <w:r w:rsidR="008A4C31">
        <w:rPr>
          <w:rFonts w:ascii="Tahoma" w:hAnsi="Tahoma" w:cs="Tahoma"/>
        </w:rPr>
        <w:t xml:space="preserve">   </w:t>
      </w:r>
      <w:r w:rsidR="00DB1480">
        <w:rPr>
          <w:rFonts w:ascii="Tahoma" w:hAnsi="Tahoma" w:cs="Tahoma"/>
        </w:rPr>
        <w:t xml:space="preserve">         19 марта  2015  г.</w:t>
      </w:r>
    </w:p>
    <w:p w:rsidR="0021573A" w:rsidRDefault="0021573A"/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02"/>
        <w:gridCol w:w="1492"/>
        <w:gridCol w:w="2062"/>
        <w:gridCol w:w="2335"/>
        <w:gridCol w:w="3103"/>
        <w:gridCol w:w="2166"/>
        <w:gridCol w:w="1576"/>
        <w:gridCol w:w="1450"/>
      </w:tblGrid>
      <w:tr w:rsidR="0021573A" w:rsidTr="0021573A">
        <w:tc>
          <w:tcPr>
            <w:tcW w:w="602" w:type="dxa"/>
          </w:tcPr>
          <w:p w:rsidR="0021573A" w:rsidRDefault="0021573A" w:rsidP="00D84093">
            <w:pPr>
              <w:jc w:val="center"/>
            </w:pPr>
            <w:r>
              <w:t>№</w:t>
            </w:r>
          </w:p>
          <w:p w:rsidR="0021573A" w:rsidRDefault="0021573A" w:rsidP="00D8409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92" w:type="dxa"/>
          </w:tcPr>
          <w:p w:rsidR="0021573A" w:rsidRDefault="0021573A" w:rsidP="00D84093">
            <w:pPr>
              <w:jc w:val="center"/>
            </w:pPr>
            <w:r>
              <w:t>Субъект, регион</w:t>
            </w:r>
          </w:p>
        </w:tc>
        <w:tc>
          <w:tcPr>
            <w:tcW w:w="2062" w:type="dxa"/>
          </w:tcPr>
          <w:p w:rsidR="0021573A" w:rsidRDefault="0021573A" w:rsidP="00D84093">
            <w:pPr>
              <w:jc w:val="center"/>
            </w:pPr>
            <w:r>
              <w:t>Ф.И.О.</w:t>
            </w:r>
          </w:p>
        </w:tc>
        <w:tc>
          <w:tcPr>
            <w:tcW w:w="2335" w:type="dxa"/>
          </w:tcPr>
          <w:p w:rsidR="0021573A" w:rsidRDefault="0021573A" w:rsidP="00D84093">
            <w:pPr>
              <w:ind w:left="-51" w:right="-603"/>
              <w:jc w:val="center"/>
            </w:pPr>
            <w:r>
              <w:t>Должность</w:t>
            </w:r>
          </w:p>
        </w:tc>
        <w:tc>
          <w:tcPr>
            <w:tcW w:w="3103" w:type="dxa"/>
          </w:tcPr>
          <w:p w:rsidR="0021573A" w:rsidRDefault="0021573A" w:rsidP="00D84093">
            <w:pPr>
              <w:ind w:left="-116" w:right="-603"/>
              <w:jc w:val="center"/>
            </w:pPr>
            <w:r>
              <w:t>Контактная информация,</w:t>
            </w:r>
          </w:p>
          <w:p w:rsidR="0021573A" w:rsidRPr="0021573A" w:rsidRDefault="0021573A" w:rsidP="00D84093">
            <w:pPr>
              <w:ind w:left="-116" w:right="-603"/>
              <w:jc w:val="center"/>
            </w:pPr>
            <w:r>
              <w:t xml:space="preserve">Телефон, </w:t>
            </w:r>
            <w:r>
              <w:rPr>
                <w:lang w:val="en-US"/>
              </w:rPr>
              <w:t>e</w:t>
            </w:r>
            <w:r w:rsidRPr="0021573A">
              <w:t>-</w:t>
            </w:r>
            <w:r>
              <w:rPr>
                <w:lang w:val="en-US"/>
              </w:rPr>
              <w:t>m</w:t>
            </w:r>
            <w:r w:rsidRPr="0021573A">
              <w:t xml:space="preserve"> </w:t>
            </w:r>
            <w:r>
              <w:rPr>
                <w:lang w:val="en-US"/>
              </w:rPr>
              <w:t>ail</w:t>
            </w:r>
          </w:p>
          <w:p w:rsidR="0021573A" w:rsidRPr="0021573A" w:rsidRDefault="0021573A" w:rsidP="00D84093">
            <w:pPr>
              <w:ind w:right="-603"/>
              <w:jc w:val="center"/>
            </w:pPr>
          </w:p>
        </w:tc>
        <w:tc>
          <w:tcPr>
            <w:tcW w:w="2166" w:type="dxa"/>
          </w:tcPr>
          <w:p w:rsidR="0021573A" w:rsidRPr="0021573A" w:rsidRDefault="0021573A" w:rsidP="00D84093">
            <w:pPr>
              <w:jc w:val="center"/>
            </w:pPr>
            <w:r>
              <w:t>К</w:t>
            </w:r>
            <w:r w:rsidRPr="0021573A">
              <w:t>огда и каким способом пребываете (поезд, авто, самолет)</w:t>
            </w:r>
          </w:p>
          <w:p w:rsidR="0021573A" w:rsidRPr="0021573A" w:rsidRDefault="0021573A" w:rsidP="00D84093">
            <w:pPr>
              <w:ind w:left="-116" w:right="-603"/>
              <w:jc w:val="center"/>
            </w:pPr>
          </w:p>
        </w:tc>
        <w:tc>
          <w:tcPr>
            <w:tcW w:w="1576" w:type="dxa"/>
          </w:tcPr>
          <w:p w:rsidR="0021573A" w:rsidRPr="0021573A" w:rsidRDefault="0021573A" w:rsidP="00D84093">
            <w:pPr>
              <w:jc w:val="center"/>
            </w:pPr>
            <w:r>
              <w:t>Гостиница</w:t>
            </w:r>
          </w:p>
        </w:tc>
        <w:tc>
          <w:tcPr>
            <w:tcW w:w="1450" w:type="dxa"/>
          </w:tcPr>
          <w:p w:rsidR="0021573A" w:rsidRDefault="0021573A" w:rsidP="00D84093">
            <w:pPr>
              <w:jc w:val="center"/>
            </w:pPr>
            <w:r>
              <w:t>Примеч.</w:t>
            </w:r>
          </w:p>
        </w:tc>
      </w:tr>
      <w:tr w:rsidR="0021573A" w:rsidTr="0021573A">
        <w:tc>
          <w:tcPr>
            <w:tcW w:w="602" w:type="dxa"/>
          </w:tcPr>
          <w:p w:rsidR="0021573A" w:rsidRDefault="0021573A"/>
          <w:p w:rsidR="0021573A" w:rsidRDefault="0021573A"/>
          <w:p w:rsidR="0021573A" w:rsidRDefault="0021573A"/>
          <w:p w:rsidR="0021573A" w:rsidRDefault="0021573A"/>
        </w:tc>
        <w:tc>
          <w:tcPr>
            <w:tcW w:w="1492" w:type="dxa"/>
          </w:tcPr>
          <w:p w:rsidR="0021573A" w:rsidRDefault="0021573A"/>
        </w:tc>
        <w:tc>
          <w:tcPr>
            <w:tcW w:w="2062" w:type="dxa"/>
          </w:tcPr>
          <w:p w:rsidR="0021573A" w:rsidRDefault="0021573A"/>
        </w:tc>
        <w:tc>
          <w:tcPr>
            <w:tcW w:w="2335" w:type="dxa"/>
          </w:tcPr>
          <w:p w:rsidR="0021573A" w:rsidRDefault="0021573A"/>
        </w:tc>
        <w:tc>
          <w:tcPr>
            <w:tcW w:w="3103" w:type="dxa"/>
          </w:tcPr>
          <w:p w:rsidR="0021573A" w:rsidRDefault="0021573A"/>
        </w:tc>
        <w:tc>
          <w:tcPr>
            <w:tcW w:w="2166" w:type="dxa"/>
          </w:tcPr>
          <w:p w:rsidR="0021573A" w:rsidRDefault="0021573A"/>
        </w:tc>
        <w:tc>
          <w:tcPr>
            <w:tcW w:w="1576" w:type="dxa"/>
          </w:tcPr>
          <w:p w:rsidR="0021573A" w:rsidRDefault="0021573A"/>
        </w:tc>
        <w:tc>
          <w:tcPr>
            <w:tcW w:w="1450" w:type="dxa"/>
          </w:tcPr>
          <w:p w:rsidR="0021573A" w:rsidRDefault="0021573A"/>
        </w:tc>
      </w:tr>
    </w:tbl>
    <w:p w:rsidR="0021573A" w:rsidRDefault="0021573A"/>
    <w:p w:rsidR="00D84093" w:rsidRDefault="00D84093"/>
    <w:p w:rsidR="008A4C31" w:rsidRDefault="008A4C31"/>
    <w:p w:rsidR="008A4C31" w:rsidRDefault="008A4C31"/>
    <w:p w:rsidR="008A4C31" w:rsidRDefault="008A4C31" w:rsidP="008A4C3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8A4C31" w:rsidRPr="008A4C31" w:rsidRDefault="008A4C31" w:rsidP="008A4C31">
      <w:pPr>
        <w:shd w:val="clear" w:color="auto" w:fill="FFFFFF"/>
        <w:rPr>
          <w:sz w:val="28"/>
          <w:szCs w:val="28"/>
        </w:rPr>
      </w:pPr>
      <w:r w:rsidRPr="008A4C31">
        <w:rPr>
          <w:sz w:val="28"/>
          <w:szCs w:val="28"/>
        </w:rPr>
        <w:t>Адрес</w:t>
      </w:r>
      <w:r>
        <w:rPr>
          <w:sz w:val="28"/>
          <w:szCs w:val="28"/>
        </w:rPr>
        <w:t xml:space="preserve">: </w:t>
      </w:r>
      <w:r w:rsidRPr="008A4C31">
        <w:rPr>
          <w:sz w:val="28"/>
          <w:szCs w:val="28"/>
        </w:rPr>
        <w:t xml:space="preserve"> </w:t>
      </w:r>
      <w:proofErr w:type="spellStart"/>
      <w:r w:rsidRPr="008A4C31">
        <w:rPr>
          <w:sz w:val="28"/>
          <w:szCs w:val="28"/>
        </w:rPr>
        <w:t>Конгрессно</w:t>
      </w:r>
      <w:proofErr w:type="spellEnd"/>
      <w:r w:rsidRPr="008A4C31">
        <w:rPr>
          <w:sz w:val="28"/>
          <w:szCs w:val="28"/>
        </w:rPr>
        <w:t xml:space="preserve">-выставочного  центра  </w:t>
      </w:r>
      <w:r w:rsidRPr="008A4C31">
        <w:rPr>
          <w:b/>
          <w:sz w:val="28"/>
          <w:szCs w:val="28"/>
        </w:rPr>
        <w:t>ЭКСПОФОРУМ:</w:t>
      </w:r>
      <w:r>
        <w:rPr>
          <w:b/>
          <w:sz w:val="28"/>
          <w:szCs w:val="28"/>
        </w:rPr>
        <w:t xml:space="preserve"> </w:t>
      </w:r>
      <w:r w:rsidRPr="008A4C31">
        <w:rPr>
          <w:sz w:val="28"/>
          <w:szCs w:val="28"/>
        </w:rPr>
        <w:t>г. Санкт-Петербург,  Петербургское  шоссе,  64/1, павильон Н.</w:t>
      </w:r>
    </w:p>
    <w:p w:rsidR="008A4C31" w:rsidRDefault="008A4C31" w:rsidP="008A4C31">
      <w:pPr>
        <w:shd w:val="clear" w:color="auto" w:fill="FFFFFF"/>
        <w:rPr>
          <w:sz w:val="28"/>
          <w:szCs w:val="28"/>
        </w:rPr>
      </w:pPr>
    </w:p>
    <w:p w:rsidR="008A4C31" w:rsidRPr="008A4C31" w:rsidRDefault="008A4C31" w:rsidP="008A4C31">
      <w:pPr>
        <w:shd w:val="clear" w:color="auto" w:fill="FFFFFF"/>
        <w:rPr>
          <w:sz w:val="28"/>
          <w:szCs w:val="28"/>
        </w:rPr>
      </w:pPr>
      <w:r w:rsidRPr="008A4C31">
        <w:rPr>
          <w:sz w:val="28"/>
          <w:szCs w:val="28"/>
        </w:rPr>
        <w:t>Как  добраться:  Бесплатные  автобусы от  ст. метро "Московская",  от ст. метро  "Кировский завод"</w:t>
      </w:r>
      <w:r>
        <w:rPr>
          <w:sz w:val="28"/>
          <w:szCs w:val="28"/>
        </w:rPr>
        <w:t>.</w:t>
      </w:r>
    </w:p>
    <w:p w:rsidR="008A4C31" w:rsidRPr="008A4C31" w:rsidRDefault="008A4C31" w:rsidP="008A4C31">
      <w:pPr>
        <w:shd w:val="clear" w:color="auto" w:fill="FFFFFF"/>
        <w:rPr>
          <w:sz w:val="28"/>
          <w:szCs w:val="28"/>
        </w:rPr>
      </w:pPr>
      <w:r w:rsidRPr="008A4C31">
        <w:rPr>
          <w:sz w:val="28"/>
          <w:szCs w:val="28"/>
        </w:rPr>
        <w:lastRenderedPageBreak/>
        <w:t>Общественный транспорт: от ст. метро "Московская"  автобус  №  187,  маршрутное  такси  К545,  К299.</w:t>
      </w:r>
    </w:p>
    <w:p w:rsidR="008A4C31" w:rsidRPr="008A4C31" w:rsidRDefault="008A4C31" w:rsidP="008A4C31">
      <w:pPr>
        <w:rPr>
          <w:rFonts w:eastAsiaTheme="minorHAnsi"/>
          <w:sz w:val="28"/>
          <w:szCs w:val="28"/>
          <w:lang w:eastAsia="en-US"/>
        </w:rPr>
      </w:pPr>
    </w:p>
    <w:p w:rsidR="008A4C31" w:rsidRDefault="008A4C31"/>
    <w:p w:rsidR="008A4C31" w:rsidRDefault="008A4C31"/>
    <w:p w:rsidR="0021573A" w:rsidRDefault="0021573A">
      <w:r>
        <w:t>Предлагаемые гостиницы</w:t>
      </w:r>
      <w:r w:rsidR="00D84093">
        <w:t xml:space="preserve"> для </w:t>
      </w:r>
      <w:r w:rsidR="008A4C31">
        <w:t>бронирования</w:t>
      </w:r>
      <w:bookmarkStart w:id="0" w:name="_GoBack"/>
      <w:bookmarkEnd w:id="0"/>
      <w:r>
        <w:t>:</w:t>
      </w:r>
    </w:p>
    <w:p w:rsidR="00D84093" w:rsidRDefault="00D84093"/>
    <w:tbl>
      <w:tblPr>
        <w:tblW w:w="932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039"/>
      </w:tblGrid>
      <w:tr w:rsidR="00D84093" w:rsidRPr="008A4C31" w:rsidTr="00DB1480">
        <w:trPr>
          <w:trHeight w:val="84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4093" w:rsidRPr="00D84093" w:rsidRDefault="00D84093" w:rsidP="00D8409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9039" w:type="dxa"/>
            <w:tcBorders>
              <w:left w:val="single" w:sz="4" w:space="0" w:color="auto"/>
            </w:tcBorders>
            <w:shd w:val="clear" w:color="auto" w:fill="auto"/>
          </w:tcPr>
          <w:p w:rsidR="00D84093" w:rsidRPr="00D84093" w:rsidRDefault="00D84093" w:rsidP="00D84093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D84093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Контакты для бронирования</w:t>
            </w:r>
          </w:p>
          <w:p w:rsidR="00D84093" w:rsidRPr="00D84093" w:rsidRDefault="00D84093" w:rsidP="00D8409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D84093">
              <w:rPr>
                <w:rFonts w:ascii="Calibri" w:hAnsi="Calibri" w:cs="Arial"/>
                <w:color w:val="000000"/>
                <w:sz w:val="16"/>
                <w:szCs w:val="16"/>
              </w:rPr>
              <w:t>Исполнитель: ООО «ЭФ-Интернэшнл»</w:t>
            </w:r>
          </w:p>
          <w:p w:rsidR="00D84093" w:rsidRPr="00D84093" w:rsidRDefault="00D84093" w:rsidP="00D84093">
            <w:pPr>
              <w:jc w:val="center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D84093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Отдел туристических услуг</w:t>
            </w:r>
          </w:p>
          <w:p w:rsidR="00D84093" w:rsidRPr="00D84093" w:rsidRDefault="00D84093" w:rsidP="00D84093">
            <w:pPr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</w:pPr>
            <w:r w:rsidRPr="00D84093">
              <w:rPr>
                <w:rFonts w:ascii="Calibri" w:hAnsi="Calibri" w:cs="Arial"/>
                <w:color w:val="000000"/>
                <w:sz w:val="16"/>
                <w:szCs w:val="16"/>
              </w:rPr>
              <w:t>Евгения Юдаева, тел. (812) 321-26-78</w:t>
            </w:r>
            <w:r w:rsidRPr="00D84093">
              <w:rPr>
                <w:rFonts w:ascii="Calibri" w:hAnsi="Calibri" w:cs="Arial"/>
                <w:color w:val="000000"/>
                <w:sz w:val="16"/>
                <w:szCs w:val="16"/>
                <w:u w:val="single"/>
              </w:rPr>
              <w:t xml:space="preserve"> </w:t>
            </w:r>
            <w:r w:rsidR="00DB1480">
              <w:rPr>
                <w:rFonts w:ascii="Calibri" w:hAnsi="Calibri" w:cs="Arial"/>
                <w:color w:val="000000"/>
                <w:sz w:val="16"/>
                <w:szCs w:val="16"/>
                <w:u w:val="single"/>
              </w:rPr>
              <w:t xml:space="preserve">,     </w:t>
            </w:r>
            <w:r w:rsidRPr="00D84093">
              <w:rPr>
                <w:rFonts w:ascii="Calibri" w:hAnsi="Calibri" w:cs="Arial"/>
                <w:color w:val="000000"/>
                <w:sz w:val="16"/>
                <w:szCs w:val="16"/>
              </w:rPr>
              <w:t xml:space="preserve">Юлия </w:t>
            </w:r>
            <w:proofErr w:type="spellStart"/>
            <w:r w:rsidRPr="00D84093">
              <w:rPr>
                <w:rFonts w:ascii="Calibri" w:hAnsi="Calibri" w:cs="Arial"/>
                <w:color w:val="000000"/>
                <w:sz w:val="16"/>
                <w:szCs w:val="16"/>
              </w:rPr>
              <w:t>Циберкина</w:t>
            </w:r>
            <w:proofErr w:type="spellEnd"/>
            <w:r w:rsidRPr="00D84093">
              <w:rPr>
                <w:rFonts w:ascii="Calibri" w:hAnsi="Calibri" w:cs="Arial"/>
                <w:color w:val="000000"/>
                <w:sz w:val="16"/>
                <w:szCs w:val="16"/>
              </w:rPr>
              <w:t>, тел. (812) 321-28-50</w:t>
            </w:r>
            <w:r w:rsidR="00DB148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,   </w:t>
            </w:r>
            <w:r w:rsidRPr="00D84093">
              <w:rPr>
                <w:rFonts w:ascii="Calibri" w:hAnsi="Calibri" w:cs="Arial"/>
                <w:color w:val="000000"/>
                <w:sz w:val="16"/>
                <w:szCs w:val="16"/>
              </w:rPr>
              <w:t xml:space="preserve">Ксения Худякова, тел. </w:t>
            </w:r>
            <w:r w:rsidRPr="00D84093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(812) 321-26-10</w:t>
            </w:r>
          </w:p>
          <w:p w:rsidR="00D84093" w:rsidRPr="00D84093" w:rsidRDefault="00D84093" w:rsidP="00D84093">
            <w:pPr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</w:pPr>
          </w:p>
          <w:p w:rsidR="00D84093" w:rsidRPr="00D84093" w:rsidRDefault="00D84093" w:rsidP="00D84093">
            <w:pPr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</w:pPr>
            <w:r w:rsidRPr="00D84093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 xml:space="preserve">e-mail: </w:t>
            </w:r>
            <w:hyperlink r:id="rId6" w:history="1">
              <w:r w:rsidRPr="00D84093">
                <w:rPr>
                  <w:rFonts w:ascii="Calibri" w:hAnsi="Calibri" w:cs="Arial"/>
                  <w:color w:val="000000"/>
                  <w:sz w:val="16"/>
                  <w:szCs w:val="16"/>
                  <w:u w:val="single"/>
                  <w:lang w:val="en-US"/>
                </w:rPr>
                <w:t>tour@expoforum.ru</w:t>
              </w:r>
            </w:hyperlink>
            <w:r w:rsidRPr="00D84093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D84093" w:rsidRPr="00D84093" w:rsidRDefault="00D84093" w:rsidP="00D84093">
            <w:pPr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</w:pPr>
            <w:r w:rsidRPr="00D84093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Web</w:t>
            </w:r>
            <w:r w:rsidRPr="00D8409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: </w:t>
            </w:r>
            <w:hyperlink r:id="rId7" w:history="1">
              <w:r w:rsidRPr="00D84093">
                <w:rPr>
                  <w:rFonts w:ascii="Calibri" w:hAnsi="Calibri" w:cs="Arial"/>
                  <w:color w:val="000000"/>
                  <w:sz w:val="16"/>
                  <w:szCs w:val="16"/>
                  <w:u w:val="single"/>
                  <w:lang w:val="en-US"/>
                </w:rPr>
                <w:t>www.ef-inter.ru</w:t>
              </w:r>
            </w:hyperlink>
            <w:r w:rsidRPr="00D84093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D84093" w:rsidRPr="00D84093" w:rsidRDefault="00D84093" w:rsidP="00D84093">
      <w:pPr>
        <w:rPr>
          <w:rFonts w:ascii="Calibri" w:hAnsi="Calibri" w:cs="Arial"/>
          <w:color w:val="000000"/>
          <w:sz w:val="16"/>
          <w:szCs w:val="16"/>
          <w:lang w:val="en-US"/>
        </w:rPr>
      </w:pPr>
    </w:p>
    <w:p w:rsidR="00D84093" w:rsidRPr="008A4C31" w:rsidRDefault="00D84093" w:rsidP="00D84093">
      <w:pPr>
        <w:rPr>
          <w:rFonts w:ascii="Calibri" w:hAnsi="Calibri" w:cs="Arial"/>
          <w:color w:val="000000"/>
          <w:sz w:val="16"/>
          <w:szCs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76"/>
        <w:gridCol w:w="1559"/>
        <w:gridCol w:w="1276"/>
        <w:gridCol w:w="1417"/>
        <w:gridCol w:w="1418"/>
      </w:tblGrid>
      <w:tr w:rsidR="00D84093" w:rsidRPr="00D84093" w:rsidTr="003B7758">
        <w:tc>
          <w:tcPr>
            <w:tcW w:w="3652" w:type="dxa"/>
            <w:vMerge w:val="restart"/>
            <w:shd w:val="clear" w:color="auto" w:fill="auto"/>
            <w:vAlign w:val="center"/>
          </w:tcPr>
          <w:p w:rsidR="00D84093" w:rsidRPr="00D84093" w:rsidRDefault="00D84093" w:rsidP="00D84093">
            <w:pPr>
              <w:ind w:right="-10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84093">
              <w:rPr>
                <w:rFonts w:ascii="Calibri" w:hAnsi="Calibri" w:cs="Calibri"/>
                <w:b/>
                <w:sz w:val="18"/>
                <w:szCs w:val="18"/>
              </w:rPr>
              <w:t>Отели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84093">
              <w:rPr>
                <w:rFonts w:ascii="Calibri" w:hAnsi="Calibri" w:cs="Calibri"/>
                <w:b/>
                <w:sz w:val="18"/>
                <w:szCs w:val="18"/>
              </w:rPr>
              <w:t>Категория номера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84093" w:rsidRPr="00D84093" w:rsidRDefault="00D84093" w:rsidP="00D8409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84093">
              <w:rPr>
                <w:rFonts w:ascii="Calibri" w:hAnsi="Calibri" w:cs="Calibri"/>
                <w:b/>
                <w:sz w:val="18"/>
                <w:szCs w:val="18"/>
              </w:rPr>
              <w:t>Стоимость за номер в сутки, руб.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84093" w:rsidRPr="00D84093" w:rsidRDefault="00D84093" w:rsidP="00D8409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84093">
              <w:rPr>
                <w:rFonts w:ascii="Calibri" w:hAnsi="Calibri" w:cs="Calibri"/>
                <w:b/>
                <w:sz w:val="18"/>
                <w:szCs w:val="18"/>
              </w:rPr>
              <w:t>Стоимость за номер в сутки, руб.</w:t>
            </w:r>
          </w:p>
        </w:tc>
      </w:tr>
      <w:tr w:rsidR="00D84093" w:rsidRPr="00D84093" w:rsidTr="003B7758">
        <w:tc>
          <w:tcPr>
            <w:tcW w:w="3652" w:type="dxa"/>
            <w:vMerge/>
            <w:shd w:val="clear" w:color="auto" w:fill="auto"/>
            <w:vAlign w:val="center"/>
          </w:tcPr>
          <w:p w:rsidR="00D84093" w:rsidRPr="00D84093" w:rsidRDefault="00D84093" w:rsidP="00D84093">
            <w:pPr>
              <w:ind w:right="-10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84093">
              <w:rPr>
                <w:rFonts w:ascii="Calibri" w:hAnsi="Calibri" w:cs="Calibri"/>
                <w:b/>
                <w:sz w:val="18"/>
                <w:szCs w:val="18"/>
              </w:rPr>
              <w:t>1-местный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4093">
              <w:rPr>
                <w:rFonts w:ascii="Calibri" w:hAnsi="Calibri" w:cs="Arial"/>
                <w:b/>
                <w:sz w:val="18"/>
                <w:szCs w:val="18"/>
              </w:rPr>
              <w:t xml:space="preserve">Нужное отметить    </w:t>
            </w:r>
            <w:r w:rsidRPr="00D84093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093" w:rsidRPr="00D84093" w:rsidRDefault="00D84093" w:rsidP="00D8409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4093">
              <w:rPr>
                <w:rFonts w:ascii="Calibri" w:hAnsi="Calibri" w:cs="Arial"/>
                <w:b/>
                <w:sz w:val="18"/>
                <w:szCs w:val="18"/>
              </w:rPr>
              <w:t>2-местный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093" w:rsidRPr="00D84093" w:rsidRDefault="00D84093" w:rsidP="00D8409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84093">
              <w:rPr>
                <w:rFonts w:ascii="Calibri" w:hAnsi="Calibri" w:cs="Arial"/>
                <w:b/>
                <w:sz w:val="18"/>
                <w:szCs w:val="18"/>
              </w:rPr>
              <w:t xml:space="preserve">Нужное отметить    </w:t>
            </w:r>
            <w:r w:rsidRPr="00D84093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☒</w:t>
            </w:r>
          </w:p>
        </w:tc>
      </w:tr>
      <w:tr w:rsidR="00D84093" w:rsidRPr="00D84093" w:rsidTr="003B7758">
        <w:trPr>
          <w:trHeight w:val="501"/>
        </w:trPr>
        <w:tc>
          <w:tcPr>
            <w:tcW w:w="3652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CROWNE PLAZA AIRPORT ****</w:t>
            </w:r>
          </w:p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sz w:val="18"/>
                <w:szCs w:val="18"/>
              </w:rPr>
              <w:t xml:space="preserve"> 20 мин на транспорте от КВЦ, Московский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sz w:val="18"/>
                <w:szCs w:val="18"/>
                <w:lang w:val="en-US"/>
              </w:rPr>
            </w:pPr>
            <w:r w:rsidRPr="00D84093">
              <w:rPr>
                <w:rFonts w:ascii="Arial Narrow" w:hAnsi="Arial Narrow" w:cs="Calibri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4250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4900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</w:tr>
      <w:tr w:rsidR="00D84093" w:rsidRPr="00D84093" w:rsidTr="003B7758">
        <w:tc>
          <w:tcPr>
            <w:tcW w:w="3652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Сокос</w:t>
            </w:r>
            <w:proofErr w:type="spellEnd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 xml:space="preserve"> Олимпия </w:t>
            </w:r>
            <w:proofErr w:type="spellStart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Гарден</w:t>
            </w:r>
            <w:proofErr w:type="spellEnd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 xml:space="preserve"> ****</w:t>
            </w:r>
          </w:p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/>
                <w:color w:val="000000"/>
                <w:sz w:val="18"/>
                <w:szCs w:val="18"/>
              </w:rPr>
              <w:t>30 мин на транспорте от КВЦ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sz w:val="18"/>
                <w:szCs w:val="18"/>
              </w:rPr>
              <w:t>Стандарт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3650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4250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</w:tr>
      <w:tr w:rsidR="00D84093" w:rsidRPr="00D84093" w:rsidTr="003B7758">
        <w:tc>
          <w:tcPr>
            <w:tcW w:w="3652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 xml:space="preserve">Парк Инн </w:t>
            </w:r>
            <w:proofErr w:type="gramStart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Пулковская</w:t>
            </w:r>
            <w:proofErr w:type="gramEnd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 xml:space="preserve"> ****</w:t>
            </w:r>
          </w:p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/>
                <w:sz w:val="18"/>
                <w:szCs w:val="18"/>
              </w:rPr>
              <w:t>20 мин на транспорте от КВЦ, Московский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sz w:val="18"/>
                <w:szCs w:val="18"/>
              </w:rPr>
              <w:t>Стандарт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3750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4650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</w:tr>
      <w:tr w:rsidR="00D84093" w:rsidRPr="00D84093" w:rsidTr="003B7758">
        <w:tc>
          <w:tcPr>
            <w:tcW w:w="3652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Холидэй</w:t>
            </w:r>
            <w:proofErr w:type="spellEnd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 xml:space="preserve"> Инн Московские ворота ****</w:t>
            </w:r>
          </w:p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/>
                <w:color w:val="000000"/>
                <w:sz w:val="18"/>
                <w:szCs w:val="18"/>
              </w:rPr>
              <w:t>30 мин на транспорте от КВЦ, Московский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sz w:val="18"/>
                <w:szCs w:val="18"/>
              </w:rPr>
              <w:t>Стандарт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  <w:lang w:val="en-US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  <w:lang w:val="en-US"/>
              </w:rPr>
              <w:t>4500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  <w:lang w:val="en-US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  <w:lang w:val="en-US"/>
              </w:rPr>
              <w:t>4900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</w:tr>
      <w:tr w:rsidR="00D84093" w:rsidRPr="00D84093" w:rsidTr="003B7758">
        <w:tc>
          <w:tcPr>
            <w:tcW w:w="3652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Россия ***</w:t>
            </w:r>
          </w:p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/>
                <w:color w:val="000000"/>
                <w:sz w:val="18"/>
                <w:szCs w:val="18"/>
              </w:rPr>
              <w:t>25 мин на транспорте от КВЦ, Московский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sz w:val="18"/>
                <w:szCs w:val="18"/>
              </w:rPr>
              <w:t>Бизнес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2900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  <w:lang w:val="en-US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30</w:t>
            </w:r>
            <w:r w:rsidRPr="00D84093">
              <w:rPr>
                <w:rFonts w:ascii="Arial Narrow" w:hAnsi="Arial Narrow" w:cs="Calibri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</w:tr>
      <w:tr w:rsidR="00D84093" w:rsidRPr="00D84093" w:rsidTr="003B7758">
        <w:tc>
          <w:tcPr>
            <w:tcW w:w="3652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Азимут ***</w:t>
            </w:r>
          </w:p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/>
                <w:color w:val="000000"/>
                <w:sz w:val="18"/>
                <w:szCs w:val="18"/>
              </w:rPr>
              <w:t>45 мин на транспорте от КВЦ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sz w:val="18"/>
                <w:szCs w:val="18"/>
              </w:rPr>
              <w:t>Стандарт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  <w:lang w:val="en-US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3250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</w:tr>
      <w:tr w:rsidR="00D84093" w:rsidRPr="00D84093" w:rsidTr="003B7758">
        <w:tc>
          <w:tcPr>
            <w:tcW w:w="3652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Амбассадор</w:t>
            </w:r>
            <w:proofErr w:type="spellEnd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 xml:space="preserve"> ****</w:t>
            </w:r>
          </w:p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/>
                <w:color w:val="000000"/>
                <w:sz w:val="18"/>
                <w:szCs w:val="18"/>
              </w:rPr>
              <w:t>40 мин на транспорте от КВЦ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sz w:val="18"/>
                <w:szCs w:val="18"/>
              </w:rPr>
              <w:t>Стандарт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3500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  <w:lang w:val="en-US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4400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</w:tr>
      <w:tr w:rsidR="00D84093" w:rsidRPr="00D84093" w:rsidTr="003B7758">
        <w:tc>
          <w:tcPr>
            <w:tcW w:w="3652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Балтийская звезда *****</w:t>
            </w:r>
          </w:p>
          <w:p w:rsidR="00D84093" w:rsidRPr="00D84093" w:rsidRDefault="00D84093" w:rsidP="00D8409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84093">
              <w:rPr>
                <w:rFonts w:ascii="Arial Narrow" w:hAnsi="Arial Narrow"/>
                <w:color w:val="000000"/>
                <w:sz w:val="18"/>
                <w:szCs w:val="18"/>
              </w:rPr>
              <w:t>Стрельна, Дворец Конгрессов, 30 мин на транспорте от КВЦ</w:t>
            </w:r>
          </w:p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/>
                <w:color w:val="000000"/>
                <w:sz w:val="18"/>
                <w:szCs w:val="18"/>
              </w:rPr>
              <w:t xml:space="preserve">Предоставляется бесплатный трансфер до и от </w:t>
            </w:r>
            <w:proofErr w:type="spellStart"/>
            <w:r w:rsidRPr="00D84093">
              <w:rPr>
                <w:rFonts w:ascii="Arial Narrow" w:hAnsi="Arial Narrow"/>
                <w:color w:val="000000"/>
                <w:sz w:val="18"/>
                <w:szCs w:val="18"/>
              </w:rPr>
              <w:t>ЭкспоФорума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sz w:val="18"/>
                <w:szCs w:val="18"/>
              </w:rPr>
              <w:t>Стандарт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4200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  <w:lang w:val="en-US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5400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</w:tr>
      <w:tr w:rsidR="00D84093" w:rsidRPr="00D84093" w:rsidTr="003B7758">
        <w:tc>
          <w:tcPr>
            <w:tcW w:w="3652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Коринтия</w:t>
            </w:r>
            <w:proofErr w:type="spellEnd"/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 xml:space="preserve"> Невский Палас *****</w:t>
            </w:r>
          </w:p>
          <w:p w:rsidR="00D84093" w:rsidRPr="00D84093" w:rsidRDefault="00D84093" w:rsidP="00D84093">
            <w:pPr>
              <w:ind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/>
                <w:color w:val="000000"/>
                <w:sz w:val="18"/>
                <w:szCs w:val="18"/>
              </w:rPr>
              <w:t>Центр города, 50 минут до КВЦ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sz w:val="18"/>
                <w:szCs w:val="18"/>
              </w:rPr>
              <w:t>Стандарт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6250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  <w:lang w:val="en-US"/>
              </w:rPr>
            </w:pPr>
            <w:r w:rsidRPr="00D84093">
              <w:rPr>
                <w:rFonts w:ascii="Arial Narrow" w:hAnsi="Arial Narrow" w:cs="Calibri"/>
                <w:b/>
                <w:sz w:val="18"/>
                <w:szCs w:val="18"/>
              </w:rPr>
              <w:t>8200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84093"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</w:p>
        </w:tc>
      </w:tr>
    </w:tbl>
    <w:p w:rsidR="00D84093" w:rsidRPr="00D84093" w:rsidRDefault="00D84093" w:rsidP="00D84093">
      <w:pPr>
        <w:ind w:left="-142"/>
        <w:jc w:val="both"/>
        <w:rPr>
          <w:rFonts w:ascii="Calibri" w:hAnsi="Calibri" w:cs="Arial"/>
          <w:color w:val="000000"/>
          <w:sz w:val="16"/>
          <w:szCs w:val="16"/>
        </w:rPr>
      </w:pPr>
      <w:r w:rsidRPr="00D84093">
        <w:rPr>
          <w:rFonts w:ascii="Calibri" w:hAnsi="Calibri" w:cs="Arial"/>
          <w:color w:val="000000"/>
          <w:sz w:val="16"/>
          <w:szCs w:val="16"/>
        </w:rPr>
        <w:t>Стоимость услуг по бронированию номера в гостинице при условии соблюдения времени и дат заезда/выезда, предусмотренных настоящим договором-заявкой, указывается в счете на оплату, выставляемом ООО «ЭФ-Интернэшнл» заказчику и являющемся неотъемлемым приложением настоящего договора-заявки.</w:t>
      </w:r>
    </w:p>
    <w:p w:rsidR="00D84093" w:rsidRPr="00D84093" w:rsidRDefault="00D84093" w:rsidP="00D84093">
      <w:pPr>
        <w:ind w:left="-142"/>
        <w:jc w:val="both"/>
        <w:rPr>
          <w:rFonts w:ascii="Calibri" w:hAnsi="Calibri" w:cs="Arial"/>
          <w:color w:val="000000"/>
          <w:sz w:val="16"/>
          <w:szCs w:val="16"/>
        </w:rPr>
      </w:pPr>
      <w:r w:rsidRPr="00D84093">
        <w:rPr>
          <w:rFonts w:ascii="Calibri" w:hAnsi="Calibri" w:cs="Arial"/>
          <w:color w:val="000000"/>
          <w:sz w:val="16"/>
          <w:szCs w:val="16"/>
        </w:rPr>
        <w:t xml:space="preserve">Гарантированное время заезда в гостиницу – 14.00. Расчетное  время выезда из гостиницы – 12.00. </w:t>
      </w:r>
    </w:p>
    <w:p w:rsidR="00D84093" w:rsidRPr="00D84093" w:rsidRDefault="00D84093" w:rsidP="00D84093">
      <w:pPr>
        <w:ind w:left="-142"/>
        <w:jc w:val="both"/>
        <w:rPr>
          <w:rFonts w:ascii="Calibri" w:hAnsi="Calibri" w:cs="Arial"/>
          <w:color w:val="000000"/>
          <w:sz w:val="16"/>
          <w:szCs w:val="16"/>
        </w:rPr>
      </w:pPr>
      <w:r w:rsidRPr="00D84093">
        <w:rPr>
          <w:rFonts w:ascii="Calibri" w:hAnsi="Calibri" w:cs="Arial"/>
          <w:color w:val="000000"/>
          <w:sz w:val="16"/>
          <w:szCs w:val="16"/>
        </w:rPr>
        <w:lastRenderedPageBreak/>
        <w:t>Порядок оплаты: заказчик обязуется оплатить, стоимость услуг в размере 100% в срок до « ________»___________20___ г.</w:t>
      </w:r>
    </w:p>
    <w:p w:rsidR="00D84093" w:rsidRPr="00D84093" w:rsidRDefault="00D84093" w:rsidP="00D84093">
      <w:pPr>
        <w:ind w:left="-142"/>
        <w:jc w:val="both"/>
        <w:rPr>
          <w:rFonts w:ascii="Calibri" w:hAnsi="Calibri" w:cs="Arial"/>
          <w:color w:val="000000"/>
          <w:sz w:val="16"/>
          <w:szCs w:val="16"/>
        </w:rPr>
      </w:pPr>
      <w:r w:rsidRPr="00D84093">
        <w:rPr>
          <w:rFonts w:ascii="Calibri" w:hAnsi="Calibri" w:cs="Arial"/>
          <w:color w:val="000000"/>
          <w:sz w:val="16"/>
          <w:szCs w:val="16"/>
        </w:rPr>
        <w:t>В случае раннего заезда номер в гостинице предоставляется в зависимости от загрузки гостиницы.</w:t>
      </w:r>
    </w:p>
    <w:p w:rsidR="00D84093" w:rsidRPr="00D84093" w:rsidRDefault="00D84093" w:rsidP="00D84093">
      <w:pPr>
        <w:ind w:left="-142"/>
        <w:jc w:val="both"/>
        <w:rPr>
          <w:rFonts w:ascii="Calibri" w:hAnsi="Calibri"/>
          <w:color w:val="000000"/>
          <w:sz w:val="16"/>
          <w:szCs w:val="16"/>
        </w:rPr>
      </w:pPr>
      <w:r w:rsidRPr="00D84093">
        <w:rPr>
          <w:rFonts w:ascii="Calibri" w:hAnsi="Calibri"/>
          <w:color w:val="000000"/>
          <w:sz w:val="16"/>
          <w:szCs w:val="16"/>
        </w:rPr>
        <w:t xml:space="preserve">Гарантированный ранний заезд и поздний выезд оплачиваются дополнительно заказчиком на основании счета на оплату, выставленного Исполнителем </w:t>
      </w:r>
      <w:r w:rsidRPr="00D84093">
        <w:rPr>
          <w:rFonts w:ascii="Calibri" w:hAnsi="Calibri"/>
          <w:color w:val="000000"/>
          <w:sz w:val="16"/>
          <w:szCs w:val="16"/>
        </w:rPr>
        <w:br/>
        <w:t>в срок до заезда в гостиницу.</w:t>
      </w:r>
    </w:p>
    <w:p w:rsidR="00D84093" w:rsidRPr="00D84093" w:rsidRDefault="00D84093" w:rsidP="00D84093">
      <w:pPr>
        <w:jc w:val="both"/>
        <w:rPr>
          <w:rFonts w:ascii="Calibri" w:hAnsi="Calibri" w:cs="Arial"/>
          <w:color w:val="000000"/>
          <w:sz w:val="16"/>
          <w:szCs w:val="16"/>
        </w:rPr>
      </w:pPr>
    </w:p>
    <w:p w:rsidR="00D84093" w:rsidRPr="00D84093" w:rsidRDefault="00D84093" w:rsidP="00D84093">
      <w:pPr>
        <w:jc w:val="both"/>
        <w:rPr>
          <w:rFonts w:ascii="Calibri" w:hAnsi="Calibri" w:cs="Arial"/>
          <w:color w:val="000000"/>
          <w:sz w:val="16"/>
          <w:szCs w:val="16"/>
        </w:rPr>
      </w:pPr>
    </w:p>
    <w:p w:rsidR="00D84093" w:rsidRPr="00D84093" w:rsidRDefault="00D84093" w:rsidP="00D84093">
      <w:pPr>
        <w:jc w:val="both"/>
        <w:rPr>
          <w:rFonts w:ascii="Calibri" w:hAnsi="Calibri" w:cs="Arial"/>
          <w:color w:val="000000"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780"/>
        <w:gridCol w:w="3740"/>
        <w:gridCol w:w="1134"/>
      </w:tblGrid>
      <w:tr w:rsidR="00D84093" w:rsidRPr="00D84093" w:rsidTr="003B7758">
        <w:trPr>
          <w:trHeight w:val="28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93" w:rsidRPr="00D84093" w:rsidRDefault="00D84093" w:rsidP="00D84093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D84093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ТРАНСПОРТНЫЕ УСЛУГИ</w:t>
            </w:r>
          </w:p>
        </w:tc>
      </w:tr>
      <w:tr w:rsidR="00D84093" w:rsidRPr="00D84093" w:rsidTr="003B7758">
        <w:trPr>
          <w:trHeight w:val="28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93" w:rsidRPr="00D84093" w:rsidRDefault="00D84093" w:rsidP="00D84093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D84093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Трансфер</w:t>
            </w:r>
            <w:r w:rsidRPr="00D84093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D84093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по Московскому району</w:t>
            </w:r>
            <w:r w:rsidRPr="00D84093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(с 23.00 до 6.00 действует ночной тариф с коэффициентом 1,5)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93" w:rsidRPr="00D84093" w:rsidRDefault="00D84093" w:rsidP="00D84093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D84093">
              <w:rPr>
                <w:rFonts w:ascii="Arial Narrow" w:hAnsi="Arial Narrow"/>
                <w:sz w:val="20"/>
                <w:szCs w:val="20"/>
                <w:lang w:eastAsia="en-US"/>
              </w:rPr>
              <w:t>аэропорт – отель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93" w:rsidRPr="00D84093" w:rsidRDefault="00D84093" w:rsidP="00D8409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D84093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автомобиль </w:t>
            </w:r>
            <w:proofErr w:type="gramStart"/>
            <w:r w:rsidRPr="00D84093">
              <w:rPr>
                <w:rFonts w:ascii="Arial Narrow" w:hAnsi="Arial Narrow" w:cs="Arial"/>
                <w:sz w:val="20"/>
                <w:szCs w:val="20"/>
                <w:lang w:eastAsia="en-US"/>
              </w:rPr>
              <w:t>стандарт-класса</w:t>
            </w:r>
            <w:proofErr w:type="gramEnd"/>
            <w:r w:rsidRPr="00D84093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(до 3 человек)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D84093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 xml:space="preserve">1100      </w:t>
            </w:r>
            <w:r w:rsidRPr="00D84093">
              <w:rPr>
                <w:rFonts w:ascii="MS Gothic" w:eastAsia="MS Gothic" w:hAnsi="MS Gothic" w:cs="Arial" w:hint="eastAsia"/>
                <w:b/>
                <w:sz w:val="16"/>
                <w:szCs w:val="16"/>
                <w:lang w:eastAsia="en-US"/>
              </w:rPr>
              <w:t>☐</w:t>
            </w:r>
          </w:p>
        </w:tc>
      </w:tr>
      <w:tr w:rsidR="00D84093" w:rsidRPr="00D84093" w:rsidTr="003B7758">
        <w:trPr>
          <w:trHeight w:val="28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93" w:rsidRPr="00D84093" w:rsidRDefault="00D84093" w:rsidP="00D84093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93" w:rsidRPr="00D84093" w:rsidRDefault="00D84093" w:rsidP="00D84093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gramStart"/>
            <w:r w:rsidRPr="00D84093">
              <w:rPr>
                <w:rFonts w:ascii="Arial Narrow" w:hAnsi="Arial Narrow"/>
                <w:sz w:val="20"/>
                <w:szCs w:val="20"/>
                <w:lang w:eastAsia="en-US"/>
              </w:rPr>
              <w:t>ж</w:t>
            </w:r>
            <w:proofErr w:type="gramEnd"/>
            <w:r w:rsidRPr="00D84093">
              <w:rPr>
                <w:rFonts w:ascii="Arial Narrow" w:hAnsi="Arial Narrow"/>
                <w:sz w:val="20"/>
                <w:szCs w:val="20"/>
                <w:lang w:eastAsia="en-US"/>
              </w:rPr>
              <w:t xml:space="preserve">/д вокзал – отель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93" w:rsidRPr="00D84093" w:rsidRDefault="00D84093" w:rsidP="00D8409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D84093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автомобиль </w:t>
            </w:r>
            <w:proofErr w:type="gramStart"/>
            <w:r w:rsidRPr="00D84093">
              <w:rPr>
                <w:rFonts w:ascii="Arial Narrow" w:hAnsi="Arial Narrow" w:cs="Arial"/>
                <w:sz w:val="20"/>
                <w:szCs w:val="20"/>
                <w:lang w:eastAsia="en-US"/>
              </w:rPr>
              <w:t>стандарт-класса</w:t>
            </w:r>
            <w:proofErr w:type="gramEnd"/>
            <w:r w:rsidRPr="00D84093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(до 3 человек)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93" w:rsidRPr="00D84093" w:rsidRDefault="00D84093" w:rsidP="00D84093">
            <w:pPr>
              <w:ind w:left="-108" w:right="-108"/>
              <w:jc w:val="center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D84093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 xml:space="preserve">1600      </w:t>
            </w:r>
            <w:r w:rsidRPr="00D84093">
              <w:rPr>
                <w:rFonts w:ascii="MS Gothic" w:eastAsia="MS Gothic" w:hAnsi="MS Gothic" w:cs="Arial" w:hint="eastAsia"/>
                <w:b/>
                <w:sz w:val="16"/>
                <w:szCs w:val="16"/>
                <w:lang w:eastAsia="en-US"/>
              </w:rPr>
              <w:t>☐</w:t>
            </w:r>
          </w:p>
        </w:tc>
      </w:tr>
    </w:tbl>
    <w:p w:rsidR="00D84093" w:rsidRPr="00D84093" w:rsidRDefault="00D84093" w:rsidP="00D84093">
      <w:pPr>
        <w:jc w:val="center"/>
        <w:rPr>
          <w:rFonts w:ascii="Calibri" w:hAnsi="Calibri" w:cs="Arial"/>
          <w:color w:val="000000"/>
          <w:sz w:val="16"/>
          <w:szCs w:val="16"/>
          <w:lang w:val="en-US"/>
        </w:rPr>
      </w:pPr>
      <w:r w:rsidRPr="00D84093">
        <w:rPr>
          <w:rFonts w:ascii="Calibri" w:hAnsi="Calibri" w:cs="Arial"/>
          <w:color w:val="000000"/>
          <w:sz w:val="16"/>
          <w:szCs w:val="16"/>
          <w:lang w:val="en-US"/>
        </w:rPr>
        <w:tab/>
      </w:r>
    </w:p>
    <w:p w:rsidR="0021573A" w:rsidRDefault="0021573A"/>
    <w:sectPr w:rsidR="0021573A" w:rsidSect="002157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CD"/>
    <w:rsid w:val="0021573A"/>
    <w:rsid w:val="00221AD9"/>
    <w:rsid w:val="002955CD"/>
    <w:rsid w:val="0042564D"/>
    <w:rsid w:val="008A4C31"/>
    <w:rsid w:val="00D84093"/>
    <w:rsid w:val="00D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7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7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7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7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f-int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ur@expoforu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2015-03-03T07:33:00Z</dcterms:created>
  <dcterms:modified xsi:type="dcterms:W3CDTF">2015-03-03T08:11:00Z</dcterms:modified>
</cp:coreProperties>
</file>